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28D" w:rsidRPr="00481754" w:rsidRDefault="00EE128D" w:rsidP="00EE128D">
      <w:pPr>
        <w:rPr>
          <w:rFonts w:ascii="Times New Roman" w:hAnsi="Times New Roman"/>
          <w:b/>
          <w:sz w:val="34"/>
          <w:szCs w:val="34"/>
        </w:rPr>
      </w:pPr>
      <w:r w:rsidRPr="00481754">
        <w:rPr>
          <w:rFonts w:ascii="Times New Roman" w:hAnsi="Times New Roman"/>
          <w:b/>
          <w:sz w:val="34"/>
          <w:szCs w:val="34"/>
        </w:rPr>
        <w:t>Synthesis and characterization of PbS nano</w:t>
      </w:r>
      <w:r>
        <w:rPr>
          <w:rFonts w:ascii="Times New Roman" w:hAnsi="Times New Roman"/>
          <w:b/>
          <w:sz w:val="34"/>
          <w:szCs w:val="34"/>
        </w:rPr>
        <w:t>structures</w:t>
      </w:r>
      <w:r w:rsidRPr="00481754">
        <w:rPr>
          <w:rFonts w:ascii="Times New Roman" w:hAnsi="Times New Roman"/>
          <w:b/>
          <w:sz w:val="34"/>
          <w:szCs w:val="34"/>
        </w:rPr>
        <w:t xml:space="preserve"> using the chemical bath deposition method</w:t>
      </w:r>
    </w:p>
    <w:p w:rsidR="00EE128D" w:rsidRDefault="00EE128D">
      <w:pPr>
        <w:pStyle w:val="Authors"/>
      </w:pPr>
    </w:p>
    <w:p w:rsidR="00EE128D" w:rsidRPr="006A7090" w:rsidRDefault="00EE128D">
      <w:pPr>
        <w:pStyle w:val="Addresses"/>
        <w:rPr>
          <w:rFonts w:ascii="Times New Roman" w:hAnsi="Times New Roman"/>
          <w:b/>
          <w:color w:val="000000"/>
        </w:rPr>
      </w:pPr>
      <w:r w:rsidRPr="006A7090">
        <w:rPr>
          <w:rFonts w:ascii="Times New Roman" w:hAnsi="Times New Roman"/>
          <w:b/>
          <w:color w:val="000000"/>
        </w:rPr>
        <w:t>L.F. Koao</w:t>
      </w:r>
      <w:r w:rsidRPr="006A7090">
        <w:rPr>
          <w:rFonts w:ascii="Times New Roman" w:hAnsi="Times New Roman"/>
          <w:b/>
          <w:color w:val="000000"/>
          <w:vertAlign w:val="superscript"/>
        </w:rPr>
        <w:t>1</w:t>
      </w:r>
      <w:r w:rsidRPr="006A7090">
        <w:rPr>
          <w:rFonts w:ascii="Times New Roman" w:hAnsi="Times New Roman"/>
          <w:b/>
          <w:color w:val="000000"/>
        </w:rPr>
        <w:t>, F. B. Dejene</w:t>
      </w:r>
      <w:r w:rsidRPr="006A7090">
        <w:rPr>
          <w:rFonts w:ascii="Times New Roman" w:hAnsi="Times New Roman"/>
          <w:b/>
          <w:color w:val="000000"/>
          <w:vertAlign w:val="superscript"/>
        </w:rPr>
        <w:t>1*</w:t>
      </w:r>
      <w:r w:rsidRPr="006A7090">
        <w:rPr>
          <w:rFonts w:ascii="Times New Roman" w:hAnsi="Times New Roman"/>
          <w:b/>
          <w:color w:val="000000"/>
        </w:rPr>
        <w:t xml:space="preserve"> and H.C. Swart</w:t>
      </w:r>
      <w:r w:rsidRPr="006A7090">
        <w:rPr>
          <w:rFonts w:ascii="Times New Roman" w:hAnsi="Times New Roman"/>
          <w:b/>
          <w:color w:val="000000"/>
          <w:vertAlign w:val="superscript"/>
        </w:rPr>
        <w:t>2</w:t>
      </w:r>
      <w:r w:rsidRPr="006A7090">
        <w:rPr>
          <w:rFonts w:ascii="Times New Roman" w:hAnsi="Times New Roman"/>
          <w:b/>
          <w:color w:val="000000"/>
        </w:rPr>
        <w:t>.</w:t>
      </w:r>
    </w:p>
    <w:p w:rsidR="00321D58" w:rsidRPr="006A7090" w:rsidRDefault="00321D58" w:rsidP="00321D58">
      <w:pPr>
        <w:pStyle w:val="NoSpacing"/>
        <w:rPr>
          <w:rFonts w:ascii="Times New Roman" w:hAnsi="Times New Roman"/>
          <w:lang w:val="en-ZA"/>
        </w:rPr>
      </w:pPr>
      <w:r w:rsidRPr="006A7090">
        <w:rPr>
          <w:rFonts w:ascii="Times New Roman" w:hAnsi="Times New Roman"/>
          <w:sz w:val="16"/>
          <w:szCs w:val="16"/>
          <w:vertAlign w:val="superscript"/>
          <w:lang w:val="en-ZA"/>
        </w:rPr>
        <w:t xml:space="preserve">                                                     </w:t>
      </w:r>
      <w:r w:rsidRPr="006A7090">
        <w:rPr>
          <w:rFonts w:ascii="Times New Roman" w:hAnsi="Times New Roman"/>
          <w:vertAlign w:val="superscript"/>
          <w:lang w:val="en-ZA"/>
        </w:rPr>
        <w:t>1</w:t>
      </w:r>
      <w:r w:rsidRPr="006A7090">
        <w:rPr>
          <w:rFonts w:ascii="Times New Roman" w:hAnsi="Times New Roman"/>
          <w:lang w:val="en-ZA"/>
        </w:rPr>
        <w:t>Department of Physics, University of the Free State (Qwaqwa Campus), Private Bag</w:t>
      </w:r>
    </w:p>
    <w:p w:rsidR="00321D58" w:rsidRPr="006A7090" w:rsidRDefault="00321D58" w:rsidP="00321D58">
      <w:pPr>
        <w:pStyle w:val="NoSpacing"/>
        <w:rPr>
          <w:rFonts w:ascii="Times New Roman" w:hAnsi="Times New Roman"/>
          <w:color w:val="000000"/>
          <w:lang w:val="en-ZA"/>
        </w:rPr>
      </w:pPr>
      <w:r w:rsidRPr="006A7090">
        <w:rPr>
          <w:rFonts w:ascii="Times New Roman" w:hAnsi="Times New Roman"/>
          <w:lang w:val="en-ZA"/>
        </w:rPr>
        <w:t xml:space="preserve">                          X13, </w:t>
      </w:r>
      <w:r w:rsidRPr="006A7090">
        <w:rPr>
          <w:rFonts w:ascii="Times New Roman" w:hAnsi="Times New Roman"/>
          <w:color w:val="000000"/>
          <w:lang w:val="en-ZA"/>
        </w:rPr>
        <w:t>Phuthaditjhaba, 9866, South Africa</w:t>
      </w:r>
    </w:p>
    <w:p w:rsidR="00321D58" w:rsidRPr="006A7090" w:rsidRDefault="00321D58" w:rsidP="00321D58">
      <w:pPr>
        <w:pStyle w:val="NoSpacing"/>
        <w:rPr>
          <w:rFonts w:ascii="Times New Roman" w:hAnsi="Times New Roman"/>
          <w:lang w:val="en-ZA"/>
        </w:rPr>
      </w:pPr>
      <w:r w:rsidRPr="006A7090">
        <w:rPr>
          <w:rFonts w:ascii="Times New Roman" w:hAnsi="Times New Roman"/>
          <w:color w:val="000000"/>
          <w:lang w:val="en-ZA"/>
        </w:rPr>
        <w:t xml:space="preserve">                         </w:t>
      </w:r>
      <w:r w:rsidRPr="006A7090">
        <w:rPr>
          <w:rFonts w:ascii="Times New Roman" w:hAnsi="Times New Roman"/>
          <w:vertAlign w:val="superscript"/>
          <w:lang w:val="en-ZA"/>
        </w:rPr>
        <w:t>2</w:t>
      </w:r>
      <w:r w:rsidRPr="006A7090">
        <w:rPr>
          <w:rFonts w:ascii="Times New Roman" w:hAnsi="Times New Roman"/>
          <w:lang w:val="en-ZA"/>
        </w:rPr>
        <w:t>Department of Physics, University of the Free State, P.O. Box 339, Bloemfontein,</w:t>
      </w:r>
    </w:p>
    <w:p w:rsidR="00321D58" w:rsidRPr="006A7090" w:rsidRDefault="00321D58" w:rsidP="00321D58">
      <w:pPr>
        <w:pStyle w:val="NoSpacing"/>
        <w:rPr>
          <w:rFonts w:ascii="Times New Roman" w:hAnsi="Times New Roman"/>
          <w:lang w:val="en-ZA"/>
        </w:rPr>
      </w:pPr>
      <w:r w:rsidRPr="006A7090">
        <w:rPr>
          <w:rFonts w:ascii="Times New Roman" w:hAnsi="Times New Roman"/>
          <w:lang w:val="en-ZA"/>
        </w:rPr>
        <w:t xml:space="preserve">                         9300,South Africa.</w:t>
      </w:r>
    </w:p>
    <w:p w:rsidR="00321D58" w:rsidRPr="006A7090" w:rsidRDefault="00321D58" w:rsidP="00321D58">
      <w:pPr>
        <w:pStyle w:val="NoSpacing"/>
        <w:rPr>
          <w:rFonts w:ascii="Times New Roman" w:hAnsi="Times New Roman"/>
          <w:lang w:val="en-ZA"/>
        </w:rPr>
      </w:pPr>
    </w:p>
    <w:p w:rsidR="00321D58" w:rsidRPr="006A7090" w:rsidRDefault="00321D58" w:rsidP="00321D58">
      <w:pPr>
        <w:pStyle w:val="NoSpacing"/>
        <w:rPr>
          <w:rFonts w:ascii="Times New Roman" w:hAnsi="Times New Roman"/>
          <w:lang w:val="it-IT"/>
        </w:rPr>
      </w:pPr>
      <w:r w:rsidRPr="006A7090">
        <w:rPr>
          <w:rFonts w:ascii="Times New Roman" w:hAnsi="Times New Roman"/>
        </w:rPr>
        <w:t xml:space="preserve">                           </w:t>
      </w:r>
      <w:r w:rsidR="0030506C" w:rsidRPr="006A7090">
        <w:rPr>
          <w:rFonts w:ascii="Times New Roman" w:hAnsi="Times New Roman"/>
        </w:rPr>
        <w:t xml:space="preserve">*Corresponding author: </w:t>
      </w:r>
      <w:r w:rsidRPr="006A7090">
        <w:rPr>
          <w:rFonts w:ascii="Times New Roman" w:hAnsi="Times New Roman"/>
          <w:lang w:val="en-ZA"/>
        </w:rPr>
        <w:t xml:space="preserve">Tel: +27 58 718 5307; Fax: +27 58 718 5444; </w:t>
      </w:r>
      <w:r w:rsidRPr="006A7090">
        <w:rPr>
          <w:rFonts w:ascii="Times New Roman" w:hAnsi="Times New Roman"/>
          <w:lang w:val="it-IT"/>
        </w:rPr>
        <w:t>E-mail:</w:t>
      </w:r>
    </w:p>
    <w:p w:rsidR="00321D58" w:rsidRPr="006A7090" w:rsidRDefault="00321D58" w:rsidP="00321D58">
      <w:pPr>
        <w:autoSpaceDE w:val="0"/>
        <w:autoSpaceDN w:val="0"/>
        <w:adjustRightInd w:val="0"/>
        <w:rPr>
          <w:rFonts w:ascii="Times New Roman" w:hAnsi="Times New Roman"/>
          <w:color w:val="000000"/>
          <w:lang w:val="it-IT"/>
        </w:rPr>
      </w:pPr>
      <w:r w:rsidRPr="006A7090">
        <w:rPr>
          <w:rFonts w:ascii="Times New Roman" w:hAnsi="Times New Roman"/>
          <w:lang w:val="it-IT"/>
        </w:rPr>
        <w:t xml:space="preserve">                         </w:t>
      </w:r>
      <w:hyperlink r:id="rId7" w:history="1"/>
      <w:r w:rsidRPr="006A7090">
        <w:rPr>
          <w:rFonts w:ascii="Times New Roman" w:hAnsi="Times New Roman"/>
          <w:lang w:val="it-IT"/>
        </w:rPr>
        <w:t xml:space="preserve"> dejenebf@ufs.ac.za</w:t>
      </w:r>
    </w:p>
    <w:p w:rsidR="001D50FD" w:rsidRDefault="001D50FD">
      <w:pPr>
        <w:pStyle w:val="E-mail"/>
      </w:pPr>
    </w:p>
    <w:p w:rsidR="001D50FD" w:rsidRPr="00294E07" w:rsidRDefault="00413B9A">
      <w:pPr>
        <w:pStyle w:val="Abstract"/>
      </w:pPr>
      <w:r>
        <w:rPr>
          <w:b/>
        </w:rPr>
        <w:t>Abstract</w:t>
      </w:r>
      <w:r>
        <w:t xml:space="preserve">. </w:t>
      </w:r>
      <w:r w:rsidR="005E0238" w:rsidRPr="00294E07">
        <w:t>Crystalline lead sulfide (PbS) nanorods were synthesized by chemical bath deposition (CBD) method. The lead acetate concentrations, the pH and deposition time were varied in the deposition process to determine the effect thereof. The final yields were characterized for structural, morphology and optical properties. The X-ray diffraction (XRD) spectra of the PbS nanorods correspond to the various planes of a single phase cubic PbS. The average particle sizes calculated using the XRD spectra were found to be 14±0.5 and 16±0.5 nm for samples stirred for 10 and 5 minutes respectively. The particle size was found to be dependent on the pH and the concentration of lead acetate used. Scanning electron microscopy (SEM) micrographs depict nanorod structures for a high mol concentration of lead acetate and a spherical shape for a low mol percentage. Energy dispersive X-ray (EDS) analyses confirm the presence of all the expected elements. The solid powder nanorods show good optical properties with high absorptions in the UV and visible regions. The band gap energies were estimated to be 2.07 to 3.02 eV which are higher than the bulk PbS band gap of 0.37 eV.</w:t>
      </w:r>
    </w:p>
    <w:p w:rsidR="001D50FD" w:rsidRDefault="00AC278A">
      <w:pPr>
        <w:pStyle w:val="Section"/>
      </w:pPr>
      <w:r>
        <w:t>Introduction</w:t>
      </w:r>
    </w:p>
    <w:p w:rsidR="00AC278A" w:rsidRPr="00CA12C2" w:rsidRDefault="00617CC7" w:rsidP="0024079C">
      <w:pPr>
        <w:jc w:val="both"/>
      </w:pPr>
      <w:r w:rsidRPr="0057468D">
        <w:rPr>
          <w:rFonts w:ascii="Times New Roman" w:hAnsi="Times New Roman"/>
        </w:rPr>
        <w:t xml:space="preserve">It is well known that the synthesis of semiconductor one-dimensional nanostructures has attracted much attention in nanotechnology for several years. </w:t>
      </w:r>
      <w:r w:rsidRPr="00D154EF">
        <w:rPr>
          <w:rFonts w:ascii="Times New Roman" w:hAnsi="Times New Roman"/>
        </w:rPr>
        <w:t>Designing extremely narrow nanorods with well defined shapes and sizes in the strong confinement regime (rod radius, r&lt;&lt; Bohr radius, a</w:t>
      </w:r>
      <w:r w:rsidRPr="00D154EF">
        <w:rPr>
          <w:rFonts w:ascii="Times New Roman" w:hAnsi="Times New Roman"/>
          <w:vertAlign w:val="subscript"/>
        </w:rPr>
        <w:t>B</w:t>
      </w:r>
      <w:r w:rsidRPr="00D154EF">
        <w:rPr>
          <w:rFonts w:ascii="Times New Roman" w:hAnsi="Times New Roman"/>
        </w:rPr>
        <w:t>) remains a big challenge in nanotechnology. The need for such nanorods of different materials is increasing due to their possible application as nanoscale building blocks for different applications.</w:t>
      </w:r>
      <w:r w:rsidRPr="0057468D">
        <w:rPr>
          <w:rFonts w:ascii="Times New Roman" w:hAnsi="Times New Roman"/>
        </w:rPr>
        <w:t>The interest is particularly true for the IV-VI class of materials which can cover the technologically important wide spectral range from mid-infrared to the visible region, yet have been studied to a lesser extend compared to II-VI semiconductors [1].  Lead sulfide has a narrow and direct band gap (0.37 eV) at 300 K. PbS nanorods are potentially useful in electroluminescent devices such as light emitting diodes, high speed switching and optical sensors because of large band gap of above 2 eV [2 and 3]. The band gap energy of PbS can be widened from UV to visible region by forming nanocrystal because of their quantum size effects [4 and 5</w:t>
      </w:r>
      <w:r w:rsidRPr="00895EC5">
        <w:rPr>
          <w:rFonts w:ascii="Times New Roman" w:hAnsi="Times New Roman"/>
        </w:rPr>
        <w:t>]. The chemical bath deposition (CBD) is a</w:t>
      </w:r>
      <w:r w:rsidRPr="00895EC5">
        <w:rPr>
          <w:rFonts w:ascii="Times New Roman" w:hAnsi="Times New Roman"/>
          <w:color w:val="000000"/>
        </w:rPr>
        <w:t xml:space="preserve"> simple, cheap and convenient process to prepare semiconducting materials. </w:t>
      </w:r>
      <w:r w:rsidRPr="00895EC5">
        <w:rPr>
          <w:rFonts w:ascii="Times New Roman" w:hAnsi="Times New Roman"/>
        </w:rPr>
        <w:t>The more recent interest in all things ‘nano’ has provided a boost for CBD, since it is a low temperature, solution (almost always aqueous) technique and crystal size is often very small.</w:t>
      </w:r>
      <w:r w:rsidRPr="0057468D">
        <w:rPr>
          <w:rFonts w:ascii="Times New Roman" w:hAnsi="Times New Roman"/>
        </w:rPr>
        <w:t xml:space="preserve"> The aim of this paper is to investigate the effect of different growth parameters on the material </w:t>
      </w:r>
      <w:r w:rsidRPr="0057468D">
        <w:rPr>
          <w:rFonts w:ascii="Times New Roman" w:hAnsi="Times New Roman"/>
          <w:lang w:val="en-ZA"/>
        </w:rPr>
        <w:t>properties</w:t>
      </w:r>
      <w:r w:rsidRPr="0057468D">
        <w:rPr>
          <w:rFonts w:ascii="Times New Roman" w:hAnsi="Times New Roman"/>
        </w:rPr>
        <w:t xml:space="preserve"> of PbS.</w:t>
      </w:r>
      <w:r w:rsidR="00AC278A">
        <w:rPr>
          <w:rFonts w:ascii="Times New Roman" w:hAnsi="Times New Roman"/>
        </w:rPr>
        <w:t xml:space="preserve">     </w:t>
      </w:r>
    </w:p>
    <w:p w:rsidR="00AC278A" w:rsidRDefault="00AC278A" w:rsidP="00AC278A">
      <w:pPr>
        <w:rPr>
          <w:rFonts w:ascii="Times New Roman" w:hAnsi="Times New Roman"/>
          <w:b/>
          <w:i/>
        </w:rPr>
      </w:pPr>
    </w:p>
    <w:p w:rsidR="001D50FD" w:rsidRDefault="00C85FC1" w:rsidP="00C85FC1">
      <w:pPr>
        <w:pStyle w:val="Section"/>
      </w:pPr>
      <w:r>
        <w:t>Experimental</w:t>
      </w:r>
    </w:p>
    <w:p w:rsidR="00C85FC1" w:rsidRPr="00C85FC1" w:rsidRDefault="00CA12C2" w:rsidP="00C85FC1">
      <w:pPr>
        <w:pStyle w:val="BodytextIndented"/>
        <w:ind w:firstLine="0"/>
      </w:pPr>
      <w:r w:rsidRPr="0057468D">
        <w:rPr>
          <w:rFonts w:ascii="Times New Roman" w:hAnsi="Times New Roman"/>
          <w:bCs/>
        </w:rPr>
        <w:lastRenderedPageBreak/>
        <w:t>The PbS nanorods were prepared by changing different mol concentrations lead acetate and holding constant thiourea and ammonia. The preparation of PbS nanorods was carried out using the following procedure: 50 ml of X Lead acetate solutions (X is the different mol concentrations of lead acetate) were taken in a 200ml beaker. Then, 50 ml of thiourea solution was added in the reaction bath and the mixture was stirred for few minutes, Following that 50 ml of ammonia solution was added slowly into the mixture, while continuing stirring for different times (for few minutes or immediate after the precipitates has formed, 5 and 10 minutes).  The temperature of the bath was then allowed to increase up to 80</w:t>
      </w:r>
      <w:r w:rsidRPr="0057468D">
        <w:rPr>
          <w:rFonts w:ascii="Times New Roman" w:hAnsi="Times New Roman"/>
          <w:bCs/>
          <w:vertAlign w:val="superscript"/>
        </w:rPr>
        <w:t>o</w:t>
      </w:r>
      <w:r w:rsidRPr="0057468D">
        <w:rPr>
          <w:rFonts w:ascii="Times New Roman" w:hAnsi="Times New Roman"/>
          <w:bCs/>
        </w:rPr>
        <w:t>C. After the precipitates were formed the pH was measured and the precipitates were filtered and washed with 50 ml of ethanol. The resulting powders were dried at ambient conditions for 3 days and ready to be characterized using various characterization technique.</w:t>
      </w:r>
    </w:p>
    <w:p w:rsidR="00C85FC1" w:rsidRDefault="00C85FC1" w:rsidP="00D72075">
      <w:pPr>
        <w:pStyle w:val="Section"/>
      </w:pPr>
      <w:r>
        <w:t>Results and Discussion</w:t>
      </w:r>
    </w:p>
    <w:p w:rsidR="00CA12C2" w:rsidRPr="0057468D" w:rsidRDefault="00CA12C2" w:rsidP="00CA12C2">
      <w:pPr>
        <w:pStyle w:val="Section"/>
        <w:numPr>
          <w:ilvl w:val="0"/>
          <w:numId w:val="0"/>
        </w:numPr>
      </w:pPr>
      <w:r w:rsidRPr="0057468D">
        <w:t>3.1 Structural analysis and Composition analysis</w:t>
      </w:r>
    </w:p>
    <w:p w:rsidR="00CA12C2" w:rsidRPr="00CA12C2" w:rsidRDefault="00CA12C2" w:rsidP="007631FF">
      <w:pPr>
        <w:pStyle w:val="Section"/>
        <w:numPr>
          <w:ilvl w:val="0"/>
          <w:numId w:val="0"/>
        </w:numPr>
        <w:jc w:val="both"/>
        <w:rPr>
          <w:b w:val="0"/>
        </w:rPr>
      </w:pPr>
      <w:r w:rsidRPr="00CA12C2">
        <w:rPr>
          <w:b w:val="0"/>
        </w:rPr>
        <w:t xml:space="preserve"> Fig. 1 (a) shows xrd pattern of the PbS nanorods synthesis at constant mol concentration of lead acetate of 0.06M and different times, respectively. The four main peaks observed in the diffractogram at around 25.99°, 30.11°, 43.09° and 51.03° reveal a cubic lattice structure of PbS [6].  </w:t>
      </w:r>
    </w:p>
    <w:p w:rsidR="000866D9" w:rsidRPr="00C85FC1" w:rsidRDefault="0081494B" w:rsidP="007631FF">
      <w:pPr>
        <w:jc w:val="both"/>
      </w:pPr>
      <w:r w:rsidRPr="0081494B">
        <w:rPr>
          <w:i/>
          <w:noProof/>
        </w:rPr>
        <w:pict>
          <v:group id="_x0000_s1039" style="position:absolute;left:0;text-align:left;margin-left:2.4pt;margin-top:3.85pt;width:423.6pt;height:193.3pt;z-index:-2" coordorigin="1452,4334" coordsize="8472,38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0" type="#_x0000_t75" style="position:absolute;left:1452;top:4334;width:4321;height:3866">
              <v:imagedata r:id="rId8" o:title=""/>
            </v:shape>
            <v:shape id="_x0000_s1041" type="#_x0000_t75" style="position:absolute;left:5656;top:4334;width:4268;height:3866">
              <v:imagedata r:id="rId9" o:title=""/>
            </v:shape>
          </v:group>
          <o:OLEObject Type="Embed" ProgID="Origin50.Graph" ShapeID="_x0000_s1040" DrawAspect="Content" ObjectID="_1371293236" r:id="rId10"/>
          <o:OLEObject Type="Embed" ProgID="Origin50.Graph" ShapeID="_x0000_s1041" DrawAspect="Content" ObjectID="_1371293237" r:id="rId11"/>
        </w:pict>
      </w:r>
    </w:p>
    <w:p w:rsidR="00C85FC1" w:rsidRDefault="00C85FC1"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Default="00003C26" w:rsidP="00D72075">
      <w:pPr>
        <w:pStyle w:val="ListParagraph"/>
        <w:ind w:left="90"/>
        <w:jc w:val="center"/>
        <w:rPr>
          <w:rFonts w:ascii="Times" w:hAnsi="Times"/>
          <w:i/>
        </w:rPr>
      </w:pPr>
    </w:p>
    <w:p w:rsidR="00003C26" w:rsidRPr="00C85FC1" w:rsidRDefault="00003C26" w:rsidP="003022BB">
      <w:pPr>
        <w:pStyle w:val="ListParagraph"/>
        <w:ind w:left="0"/>
        <w:rPr>
          <w:rFonts w:ascii="Times" w:hAnsi="Times"/>
          <w:i/>
        </w:rPr>
      </w:pPr>
    </w:p>
    <w:p w:rsidR="003022BB" w:rsidRPr="00DB4346" w:rsidRDefault="003022BB" w:rsidP="003022BB">
      <w:pPr>
        <w:pStyle w:val="NoSpacing"/>
        <w:jc w:val="both"/>
        <w:rPr>
          <w:rFonts w:ascii="Times New Roman" w:hAnsi="Times New Roman"/>
        </w:rPr>
      </w:pPr>
      <w:r>
        <w:rPr>
          <w:b/>
        </w:rPr>
        <w:t xml:space="preserve">          </w:t>
      </w:r>
      <w:r w:rsidR="00C85FC1" w:rsidRPr="00DB4346">
        <w:rPr>
          <w:rFonts w:ascii="Times New Roman" w:hAnsi="Times New Roman"/>
          <w:b/>
        </w:rPr>
        <w:t xml:space="preserve">Figure </w:t>
      </w:r>
      <w:r w:rsidR="00B90A71" w:rsidRPr="00DB4346">
        <w:rPr>
          <w:rFonts w:ascii="Times New Roman" w:hAnsi="Times New Roman"/>
          <w:b/>
        </w:rPr>
        <w:t>1</w:t>
      </w:r>
      <w:r w:rsidR="00C85FC1" w:rsidRPr="00DB4346">
        <w:rPr>
          <w:rFonts w:ascii="Times New Roman" w:hAnsi="Times New Roman"/>
        </w:rPr>
        <w:t xml:space="preserve">: </w:t>
      </w:r>
      <w:r w:rsidRPr="00DB4346">
        <w:rPr>
          <w:rFonts w:ascii="Times New Roman" w:hAnsi="Times New Roman"/>
        </w:rPr>
        <w:t>X-ray powder diffraction patterns for undoped PbS prepared for (a) different stirring</w:t>
      </w:r>
    </w:p>
    <w:p w:rsidR="003022BB" w:rsidRPr="00DB4346" w:rsidRDefault="003022BB" w:rsidP="003022BB">
      <w:pPr>
        <w:pStyle w:val="NoSpacing"/>
        <w:jc w:val="both"/>
        <w:rPr>
          <w:rFonts w:ascii="Times New Roman" w:hAnsi="Times New Roman"/>
        </w:rPr>
      </w:pPr>
      <w:r w:rsidRPr="00DB4346">
        <w:rPr>
          <w:rFonts w:ascii="Times New Roman" w:hAnsi="Times New Roman"/>
        </w:rPr>
        <w:t xml:space="preserve">        times at constant mol concentrations and (b) different mol concentrations of lead acetate at</w:t>
      </w:r>
    </w:p>
    <w:p w:rsidR="003022BB" w:rsidRPr="00DB4346" w:rsidRDefault="00F7082A" w:rsidP="003022BB">
      <w:pPr>
        <w:pStyle w:val="NoSpacing"/>
        <w:jc w:val="both"/>
        <w:rPr>
          <w:rFonts w:ascii="Times New Roman" w:hAnsi="Times New Roman"/>
        </w:rPr>
      </w:pPr>
      <w:r>
        <w:rPr>
          <w:rFonts w:ascii="Times New Roman" w:hAnsi="Times New Roman"/>
        </w:rPr>
        <w:t xml:space="preserve">        </w:t>
      </w:r>
      <w:r w:rsidR="003022BB" w:rsidRPr="00DB4346">
        <w:rPr>
          <w:rFonts w:ascii="Times New Roman" w:hAnsi="Times New Roman"/>
        </w:rPr>
        <w:t xml:space="preserve">constant time (10 minutes). </w:t>
      </w:r>
    </w:p>
    <w:p w:rsidR="007631FF" w:rsidRDefault="007631FF" w:rsidP="003022BB">
      <w:pPr>
        <w:pStyle w:val="NoSpacing"/>
        <w:jc w:val="both"/>
      </w:pPr>
    </w:p>
    <w:p w:rsidR="007631FF" w:rsidRPr="002E41B8" w:rsidRDefault="007631FF" w:rsidP="003022BB">
      <w:pPr>
        <w:pStyle w:val="NoSpacing"/>
        <w:jc w:val="both"/>
        <w:rPr>
          <w:rFonts w:ascii="Times New Roman" w:hAnsi="Times New Roman"/>
          <w:bCs/>
        </w:rPr>
      </w:pPr>
    </w:p>
    <w:p w:rsidR="007631FF" w:rsidRPr="004B0365" w:rsidRDefault="007631FF" w:rsidP="004B0365">
      <w:pPr>
        <w:autoSpaceDE w:val="0"/>
        <w:autoSpaceDN w:val="0"/>
        <w:adjustRightInd w:val="0"/>
        <w:jc w:val="both"/>
        <w:rPr>
          <w:rFonts w:ascii="Times New Roman" w:hAnsi="Times New Roman"/>
          <w:bCs/>
        </w:rPr>
      </w:pPr>
      <w:r w:rsidRPr="004B0365">
        <w:rPr>
          <w:rFonts w:ascii="Times New Roman" w:hAnsi="Times New Roman"/>
          <w:bCs/>
        </w:rPr>
        <w:t>There were also additional peaks (*) which may be attributed to unreacted Pb (CH3COO)</w:t>
      </w:r>
      <w:r w:rsidRPr="004B0365">
        <w:rPr>
          <w:rFonts w:ascii="Times New Roman" w:hAnsi="Times New Roman"/>
          <w:bCs/>
          <w:vertAlign w:val="subscript"/>
        </w:rPr>
        <w:t>2</w:t>
      </w:r>
      <w:r w:rsidRPr="004B0365">
        <w:rPr>
          <w:rFonts w:ascii="Times New Roman" w:hAnsi="Times New Roman"/>
          <w:bCs/>
        </w:rPr>
        <w:t>.2H</w:t>
      </w:r>
      <w:r w:rsidRPr="004B0365">
        <w:rPr>
          <w:rFonts w:ascii="Times New Roman" w:hAnsi="Times New Roman"/>
          <w:bCs/>
          <w:vertAlign w:val="subscript"/>
        </w:rPr>
        <w:t>2</w:t>
      </w:r>
      <w:r w:rsidRPr="004B0365">
        <w:rPr>
          <w:rFonts w:ascii="Times New Roman" w:hAnsi="Times New Roman"/>
          <w:bCs/>
        </w:rPr>
        <w:t>O, (NH</w:t>
      </w:r>
      <w:r w:rsidRPr="004B0365">
        <w:rPr>
          <w:rFonts w:ascii="Times New Roman" w:hAnsi="Times New Roman"/>
          <w:bCs/>
          <w:vertAlign w:val="subscript"/>
        </w:rPr>
        <w:t>2</w:t>
      </w:r>
      <w:r w:rsidRPr="004B0365">
        <w:rPr>
          <w:rFonts w:ascii="Times New Roman" w:hAnsi="Times New Roman"/>
          <w:bCs/>
        </w:rPr>
        <w:t>)</w:t>
      </w:r>
      <w:r w:rsidRPr="004B0365">
        <w:rPr>
          <w:rFonts w:ascii="Times New Roman" w:hAnsi="Times New Roman"/>
          <w:bCs/>
          <w:vertAlign w:val="subscript"/>
        </w:rPr>
        <w:t>2</w:t>
      </w:r>
      <w:r w:rsidRPr="004B0365">
        <w:rPr>
          <w:rFonts w:ascii="Times New Roman" w:hAnsi="Times New Roman"/>
          <w:bCs/>
        </w:rPr>
        <w:t>CS and NH</w:t>
      </w:r>
      <w:r w:rsidRPr="004B0365">
        <w:rPr>
          <w:rFonts w:ascii="Times New Roman" w:hAnsi="Times New Roman"/>
          <w:bCs/>
          <w:vertAlign w:val="subscript"/>
        </w:rPr>
        <w:t>3</w:t>
      </w:r>
      <w:r w:rsidRPr="004B0365">
        <w:rPr>
          <w:rFonts w:ascii="Times New Roman" w:hAnsi="Times New Roman"/>
          <w:bCs/>
        </w:rPr>
        <w:t xml:space="preserve"> precursors or other impurities phases such as PbO and PbOH. The calculated value of the cell constant of 5.9597 Å matched perfectly with standard data available in JCPDS card no. (05-0592, a=5.936 Å).</w:t>
      </w:r>
      <w:r w:rsidRPr="004B0365">
        <w:rPr>
          <w:rFonts w:ascii="Times New Roman" w:hAnsi="Times New Roman"/>
          <w:b/>
          <w:bCs/>
        </w:rPr>
        <w:t xml:space="preserve"> </w:t>
      </w:r>
      <w:r w:rsidRPr="004B0365">
        <w:rPr>
          <w:rFonts w:ascii="Times New Roman" w:hAnsi="Times New Roman"/>
          <w:bCs/>
        </w:rPr>
        <w:t>The average size of the as-prepared nanocrystals can be calculated from the Full Width Half Maximum (FWHM) of the diffraction peaks using the Debye-Scherrer formula [7]:</w:t>
      </w:r>
    </w:p>
    <w:p w:rsidR="007631FF" w:rsidRPr="004B0365" w:rsidRDefault="0081494B" w:rsidP="004B0365">
      <w:pPr>
        <w:autoSpaceDE w:val="0"/>
        <w:autoSpaceDN w:val="0"/>
        <w:adjustRightInd w:val="0"/>
        <w:jc w:val="center"/>
        <w:rPr>
          <w:rFonts w:ascii="Times New Roman" w:eastAsiaTheme="minorEastAsia" w:hAnsi="Times New Roman"/>
          <w:bCs/>
        </w:rPr>
      </w:pPr>
      <w:r w:rsidRPr="004B0365">
        <w:rPr>
          <w:rFonts w:ascii="Times New Roman" w:eastAsiaTheme="minorEastAsia" w:hAnsi="Times New Roman"/>
          <w:bCs/>
        </w:rPr>
        <w:fldChar w:fldCharType="begin"/>
      </w:r>
      <w:r w:rsidR="007631FF" w:rsidRPr="004B0365">
        <w:rPr>
          <w:rFonts w:ascii="Times New Roman" w:eastAsiaTheme="minorEastAsia" w:hAnsi="Times New Roman"/>
          <w:bCs/>
        </w:rPr>
        <w:instrText xml:space="preserve"> QUOTE </w:instrText>
      </w:r>
      <w:r w:rsidR="00294E07" w:rsidRPr="0081494B">
        <w:rPr>
          <w:rFonts w:ascii="Times New Roman" w:hAnsi="Times New Roman"/>
          <w:position w:val="-15"/>
        </w:rPr>
        <w:pict>
          <v:shape id="_x0000_i1025" type="#_x0000_t75" style="width:42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N-ZA&quot; w:vendorID=&quot;64&quot; w:dllVersion=&quot;131078&quot; w:nlCheck=&quot;on&quot; w:optionSet=&quot;1&quot;/&gt;&lt;w:stylePaneFormatFilter w:val=&quot;3001&quot;/&gt;&lt;w:defaultTabStop w:val=&quot;851&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endnotePr&gt;&lt;w:numFmt w:val=&quot;chicago&quot;/&gt;&lt;w:numStart w:val=&quot;4&quot;/&gt;&lt;/w:endnotePr&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C278A&quot;/&gt;&lt;wsp:rsid wsp:val=&quot;00003C26&quot;/&gt;&lt;wsp:rsid wsp:val=&quot;000866D9&quot;/&gt;&lt;wsp:rsid wsp:val=&quot;001D50FD&quot;/&gt;&lt;wsp:rsid wsp:val=&quot;003022BB&quot;/&gt;&lt;wsp:rsid wsp:val=&quot;0030506C&quot;/&gt;&lt;wsp:rsid wsp:val=&quot;00321D58&quot;/&gt;&lt;wsp:rsid wsp:val=&quot;003E7D1B&quot;/&gt;&lt;wsp:rsid wsp:val=&quot;00413B9A&quot;/&gt;&lt;wsp:rsid wsp:val=&quot;004721CF&quot;/&gt;&lt;wsp:rsid wsp:val=&quot;005E0238&quot;/&gt;&lt;wsp:rsid wsp:val=&quot;00614CAC&quot;/&gt;&lt;wsp:rsid wsp:val=&quot;00617CC7&quot;/&gt;&lt;wsp:rsid wsp:val=&quot;006A7090&quot;/&gt;&lt;wsp:rsid wsp:val=&quot;00721C40&quot;/&gt;&lt;wsp:rsid wsp:val=&quot;007631FF&quot;/&gt;&lt;wsp:rsid wsp:val=&quot;00AC278A&quot;/&gt;&lt;wsp:rsid wsp:val=&quot;00C7463D&quot;/&gt;&lt;wsp:rsid wsp:val=&quot;00C85FC1&quot;/&gt;&lt;wsp:rsid wsp:val=&quot;00CA12C2&quot;/&gt;&lt;wsp:rsid wsp:val=&quot;00D72075&quot;/&gt;&lt;wsp:rsid wsp:val=&quot;00EA2AA2&quot;/&gt;&lt;wsp:rsid wsp:val=&quot;00EE128D&quot;/&gt;&lt;wsp:rsid wsp:val=&quot;00F370B3&quot;/&gt;&lt;/wsp:rsids&gt;&lt;/w:docPr&gt;&lt;w:body&gt;&lt;w:p wsp:rsidR=&quot;00000000&quot; wsp:rsidRDefault=&quot;00614CAC&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0.9Î»&lt;/m:t&gt;&lt;/m:r&gt;&lt;/m:num&gt;&lt;m:den&gt;&lt;m:r&gt;&lt;w:rPr&gt;&lt;w:rFonts w:ascii=&quot;Cambria Math&quot; w:h-ansi=&quot;Cambria Math&quot;/&gt;&lt;wx:font wx:val=&quot;Cambria Math&quot;/&gt;&lt;w:i/&gt;&lt;/w:rPr&gt;&lt;m:t&gt;Î²cos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007631FF" w:rsidRPr="004B0365">
        <w:rPr>
          <w:rFonts w:ascii="Times New Roman" w:eastAsiaTheme="minorEastAsia" w:hAnsi="Times New Roman"/>
          <w:bCs/>
        </w:rPr>
        <w:instrText xml:space="preserve"> </w:instrText>
      </w:r>
      <w:r w:rsidRPr="004B0365">
        <w:rPr>
          <w:rFonts w:ascii="Times New Roman" w:eastAsiaTheme="minorEastAsia" w:hAnsi="Times New Roman"/>
          <w:bCs/>
        </w:rPr>
        <w:fldChar w:fldCharType="separate"/>
      </w:r>
      <w:r w:rsidR="00294E07" w:rsidRPr="0081494B">
        <w:rPr>
          <w:rFonts w:ascii="Times New Roman" w:hAnsi="Times New Roman"/>
          <w:position w:val="-15"/>
        </w:rPr>
        <w:pict>
          <v:shape id="_x0000_i1026" type="#_x0000_t75" style="width:42pt;height:21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N-ZA&quot; w:vendorID=&quot;64&quot; w:dllVersion=&quot;131078&quot; w:nlCheck=&quot;on&quot; w:optionSet=&quot;1&quot;/&gt;&lt;w:stylePaneFormatFilter w:val=&quot;3001&quot;/&gt;&lt;w:defaultTabStop w:val=&quot;851&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endnotePr&gt;&lt;w:numFmt w:val=&quot;chicago&quot;/&gt;&lt;w:numStart w:val=&quot;4&quot;/&gt;&lt;/w:endnotePr&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C278A&quot;/&gt;&lt;wsp:rsid wsp:val=&quot;00003C26&quot;/&gt;&lt;wsp:rsid wsp:val=&quot;000866D9&quot;/&gt;&lt;wsp:rsid wsp:val=&quot;001D50FD&quot;/&gt;&lt;wsp:rsid wsp:val=&quot;003022BB&quot;/&gt;&lt;wsp:rsid wsp:val=&quot;0030506C&quot;/&gt;&lt;wsp:rsid wsp:val=&quot;00321D58&quot;/&gt;&lt;wsp:rsid wsp:val=&quot;003E7D1B&quot;/&gt;&lt;wsp:rsid wsp:val=&quot;00413B9A&quot;/&gt;&lt;wsp:rsid wsp:val=&quot;004721CF&quot;/&gt;&lt;wsp:rsid wsp:val=&quot;005E0238&quot;/&gt;&lt;wsp:rsid wsp:val=&quot;00614CAC&quot;/&gt;&lt;wsp:rsid wsp:val=&quot;00617CC7&quot;/&gt;&lt;wsp:rsid wsp:val=&quot;006A7090&quot;/&gt;&lt;wsp:rsid wsp:val=&quot;00721C40&quot;/&gt;&lt;wsp:rsid wsp:val=&quot;007631FF&quot;/&gt;&lt;wsp:rsid wsp:val=&quot;00AC278A&quot;/&gt;&lt;wsp:rsid wsp:val=&quot;00C7463D&quot;/&gt;&lt;wsp:rsid wsp:val=&quot;00C85FC1&quot;/&gt;&lt;wsp:rsid wsp:val=&quot;00CA12C2&quot;/&gt;&lt;wsp:rsid wsp:val=&quot;00D72075&quot;/&gt;&lt;wsp:rsid wsp:val=&quot;00EA2AA2&quot;/&gt;&lt;wsp:rsid wsp:val=&quot;00EE128D&quot;/&gt;&lt;wsp:rsid wsp:val=&quot;00F370B3&quot;/&gt;&lt;/wsp:rsids&gt;&lt;/w:docPr&gt;&lt;w:body&gt;&lt;w:p wsp:rsidR=&quot;00000000&quot; wsp:rsidRDefault=&quot;00614CAC&quot;&gt;&lt;m:oMathPara&gt;&lt;m:oMath&gt;&lt;m:r&gt;&lt;w:rPr&gt;&lt;w:rFonts w:ascii=&quot;Cambria Math&quot; w:h-ansi=&quot;Cambria Math&quot;/&gt;&lt;wx:font wx:val=&quot;Cambria Math&quot;/&gt;&lt;w:i/&gt;&lt;/w:rPr&gt;&lt;m:t&gt;t=&lt;/m:t&gt;&lt;/m:r&gt;&lt;m:f&gt;&lt;m:fPr&gt;&lt;m:ctrlPr&gt;&lt;w:rPr&gt;&lt;w:rFonts w:ascii=&quot;Cambria Math&quot; w:h-ansi=&quot;Cambria Math&quot;/&gt;&lt;wx:font wx:val=&quot;Cambria Math&quot;/&gt;&lt;w:b-cs/&gt;&lt;w:i/&gt;&lt;/w:rPr&gt;&lt;/m:ctrlPr&gt;&lt;/m:fPr&gt;&lt;m:num&gt;&lt;m:r&gt;&lt;w:rPr&gt;&lt;w:rFonts w:ascii=&quot;Cambria Math&quot; w:h-ansi=&quot;Cambria Math&quot;/&gt;&lt;wx:font wx:val=&quot;Cambria Math&quot;/&gt;&lt;w:i/&gt;&lt;/w:rPr&gt;&lt;m:t&gt;0.9Î»&lt;/m:t&gt;&lt;/m:r&gt;&lt;/m:num&gt;&lt;m:den&gt;&lt;m:r&gt;&lt;w:rPr&gt;&lt;w:rFonts w:ascii=&quot;Cambria Math&quot; w:h-ansi=&quot;Cambria Math&quot;/&gt;&lt;wx:font wx:val=&quot;Cambria Math&quot;/&gt;&lt;w:i/&gt;&lt;/w:rPr&gt;&lt;m:t&gt;Î²cosÎ¸&lt;/m:t&gt;&lt;/m:r&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12" o:title="" chromakey="white"/>
          </v:shape>
        </w:pict>
      </w:r>
      <w:r w:rsidRPr="004B0365">
        <w:rPr>
          <w:rFonts w:ascii="Times New Roman" w:eastAsiaTheme="minorEastAsia" w:hAnsi="Times New Roman"/>
          <w:bCs/>
        </w:rPr>
        <w:fldChar w:fldCharType="end"/>
      </w:r>
      <w:r w:rsidR="007631FF" w:rsidRPr="004B0365">
        <w:rPr>
          <w:rFonts w:ascii="Times New Roman" w:eastAsiaTheme="minorEastAsia" w:hAnsi="Times New Roman"/>
          <w:bCs/>
        </w:rPr>
        <w:t xml:space="preserve">                                                                              (1)</w:t>
      </w:r>
    </w:p>
    <w:p w:rsidR="007631FF" w:rsidRPr="004B0365" w:rsidRDefault="007631FF" w:rsidP="004B0365">
      <w:pPr>
        <w:autoSpaceDE w:val="0"/>
        <w:autoSpaceDN w:val="0"/>
        <w:adjustRightInd w:val="0"/>
        <w:jc w:val="both"/>
        <w:rPr>
          <w:rFonts w:ascii="Times New Roman" w:hAnsi="Times New Roman"/>
          <w:bCs/>
        </w:rPr>
      </w:pPr>
      <w:r w:rsidRPr="004B0365">
        <w:rPr>
          <w:rFonts w:ascii="Times New Roman" w:eastAsiaTheme="minorEastAsia" w:hAnsi="Times New Roman"/>
          <w:bCs/>
        </w:rPr>
        <w:t xml:space="preserve">where </w:t>
      </w:r>
      <w:r w:rsidRPr="004B0365">
        <w:rPr>
          <w:rFonts w:ascii="Times New Roman" w:eastAsiaTheme="minorEastAsia" w:hAnsi="Times New Roman"/>
          <w:bCs/>
          <w:i/>
        </w:rPr>
        <w:t>t</w:t>
      </w:r>
      <w:r w:rsidRPr="004B0365">
        <w:rPr>
          <w:rFonts w:ascii="Times New Roman" w:eastAsiaTheme="minorEastAsia" w:hAnsi="Times New Roman"/>
          <w:bCs/>
        </w:rPr>
        <w:t xml:space="preserve"> is the particle diameter of nanocrystallites,  λ is the X-ray wavelength (0.154 nm), β is the diffracted full-width at half maximum (in radian) caused by the crystallites and </w:t>
      </w:r>
      <w:r w:rsidRPr="004B0365">
        <w:rPr>
          <w:rFonts w:ascii="Cambria Math" w:eastAsiaTheme="minorEastAsia" w:hAnsi="Cambria Math"/>
          <w:bCs/>
        </w:rPr>
        <w:t>𝜃</w:t>
      </w:r>
      <w:r w:rsidRPr="004B0365">
        <w:rPr>
          <w:rFonts w:ascii="Times New Roman" w:eastAsiaTheme="minorEastAsia" w:hAnsi="Times New Roman"/>
          <w:bCs/>
        </w:rPr>
        <w:t xml:space="preserve"> is the Bragg angle</w:t>
      </w:r>
      <w:r w:rsidRPr="004B0365">
        <w:rPr>
          <w:rFonts w:ascii="Times New Roman" w:hAnsi="Times New Roman"/>
          <w:bCs/>
        </w:rPr>
        <w:t>. All major diffraction peaks for all samples are chosen to estimate the average size of the nanocrystals by least square method. The average particle size of the PbS synthesized using a 0.06M lead acetate for 1, 5 and 10 min are estimated to be 16±0.2, 15±0.4 and 14±0.5 nm, respectively.</w:t>
      </w:r>
      <w:r w:rsidRPr="004B0365">
        <w:rPr>
          <w:rFonts w:ascii="Times New Roman" w:hAnsi="Times New Roman"/>
          <w:bCs/>
          <w:sz w:val="24"/>
          <w:szCs w:val="24"/>
        </w:rPr>
        <w:t xml:space="preserve"> </w:t>
      </w:r>
      <w:r w:rsidRPr="004B0365">
        <w:rPr>
          <w:rFonts w:ascii="Times New Roman" w:hAnsi="Times New Roman"/>
          <w:bCs/>
        </w:rPr>
        <w:t xml:space="preserve">The values </w:t>
      </w:r>
      <w:r w:rsidRPr="004B0365">
        <w:rPr>
          <w:rFonts w:ascii="Times New Roman" w:hAnsi="Times New Roman"/>
          <w:bCs/>
        </w:rPr>
        <w:lastRenderedPageBreak/>
        <w:t>increased to 18±0.7, 17±0.5 and 16±0.1 nm, after the lead acetate concentration increased to 0.13M. The sizes of the products are affected by the precursor concentration in the solution and stirring time. In Fig. 1 (b) for the sample stirred for 10 minutes the only difference is that at high mol concentration of 0.36M of lead acetate the are many peaks that may be due to the clustered lead acetate (*) but at low mol concentrations of lead acetate many peaks diminishes and the other peaks are clearly distinguishable which shows the PbS (+) and the line width broadens.</w:t>
      </w:r>
    </w:p>
    <w:p w:rsidR="007631FF" w:rsidRDefault="007631FF" w:rsidP="004B0365">
      <w:pPr>
        <w:autoSpaceDE w:val="0"/>
        <w:autoSpaceDN w:val="0"/>
        <w:adjustRightInd w:val="0"/>
        <w:jc w:val="both"/>
        <w:rPr>
          <w:rFonts w:ascii="Times New Roman" w:hAnsi="Times New Roman"/>
          <w:bCs/>
        </w:rPr>
      </w:pPr>
      <w:r w:rsidRPr="004B0365">
        <w:rPr>
          <w:rFonts w:ascii="Times New Roman" w:eastAsiaTheme="minorEastAsia" w:hAnsi="Times New Roman"/>
          <w:bCs/>
        </w:rPr>
        <w:t>In Fig. 1 (c) for the 0.04M, 0.06M, 0.09M and 0.13M of different mol concentrations of lead acetate all stirred for 10 minutes respectively, it is clearly that the average crystallite size increases as the mol concentration of lead acetate increase. It was also observed that the estimated average particle size decreases with an increase in the pH</w:t>
      </w:r>
      <w:r w:rsidRPr="004B0365">
        <w:rPr>
          <w:rFonts w:ascii="Times New Roman" w:hAnsi="Times New Roman"/>
          <w:b/>
          <w:bCs/>
        </w:rPr>
        <w:t xml:space="preserve"> </w:t>
      </w:r>
      <w:r w:rsidRPr="004B0365">
        <w:rPr>
          <w:rFonts w:ascii="Times New Roman" w:hAnsi="Times New Roman"/>
          <w:bCs/>
        </w:rPr>
        <w:t>(See</w:t>
      </w:r>
      <w:r w:rsidRPr="004B0365">
        <w:rPr>
          <w:rFonts w:ascii="Times New Roman" w:hAnsi="Times New Roman"/>
          <w:b/>
          <w:bCs/>
        </w:rPr>
        <w:t xml:space="preserve"> </w:t>
      </w:r>
      <w:r w:rsidRPr="004B0365">
        <w:rPr>
          <w:rFonts w:ascii="Times New Roman" w:hAnsi="Times New Roman"/>
          <w:bCs/>
        </w:rPr>
        <w:t>Fig 1(d))</w:t>
      </w:r>
      <w:r w:rsidRPr="006C08CF">
        <w:rPr>
          <w:rFonts w:ascii="Times New Roman" w:hAnsi="Times New Roman"/>
          <w:bCs/>
        </w:rPr>
        <w:t>.</w:t>
      </w:r>
    </w:p>
    <w:p w:rsidR="009546FB" w:rsidRDefault="009546FB" w:rsidP="004B0365">
      <w:pPr>
        <w:autoSpaceDE w:val="0"/>
        <w:autoSpaceDN w:val="0"/>
        <w:adjustRightInd w:val="0"/>
        <w:jc w:val="both"/>
        <w:rPr>
          <w:rFonts w:ascii="Times New Roman" w:hAnsi="Times New Roman"/>
          <w:bCs/>
        </w:rPr>
      </w:pPr>
    </w:p>
    <w:p w:rsidR="009546FB" w:rsidRPr="004F4702" w:rsidRDefault="009546FB" w:rsidP="004B0365">
      <w:pPr>
        <w:autoSpaceDE w:val="0"/>
        <w:autoSpaceDN w:val="0"/>
        <w:adjustRightInd w:val="0"/>
        <w:jc w:val="both"/>
        <w:rPr>
          <w:rFonts w:ascii="Times New Roman" w:hAnsi="Times New Roman"/>
          <w:bCs/>
        </w:rPr>
      </w:pPr>
      <w:r>
        <w:object w:dxaOrig="5985" w:dyaOrig="4830">
          <v:shape id="_x0000_i1027" type="#_x0000_t75" style="width:215.25pt;height:180.75pt" o:ole="">
            <v:imagedata r:id="rId13" o:title=""/>
          </v:shape>
          <o:OLEObject Type="Embed" ProgID="Origin50.Graph" ShapeID="_x0000_i1027" DrawAspect="Content" ObjectID="_1371293232" r:id="rId14"/>
        </w:object>
      </w:r>
      <w:r>
        <w:object w:dxaOrig="5985" w:dyaOrig="4830">
          <v:shape id="_x0000_i1028" type="#_x0000_t75" style="width:209.25pt;height:183pt" o:ole="">
            <v:imagedata r:id="rId15" o:title=""/>
          </v:shape>
          <o:OLEObject Type="Embed" ProgID="Origin50.Graph" ShapeID="_x0000_i1028" DrawAspect="Content" ObjectID="_1371293233" r:id="rId16"/>
        </w:object>
      </w:r>
    </w:p>
    <w:p w:rsidR="009546FB" w:rsidRDefault="009546FB" w:rsidP="009546FB">
      <w:pPr>
        <w:rPr>
          <w:rFonts w:ascii="Times New Roman" w:hAnsi="Times New Roman"/>
        </w:rPr>
      </w:pPr>
      <w:r>
        <w:rPr>
          <w:rFonts w:ascii="Times New Roman" w:hAnsi="Times New Roman"/>
        </w:rPr>
        <w:t xml:space="preserve">     </w:t>
      </w:r>
      <w:r w:rsidRPr="00B90A71">
        <w:rPr>
          <w:rFonts w:ascii="Times New Roman" w:hAnsi="Times New Roman"/>
          <w:b/>
        </w:rPr>
        <w:t xml:space="preserve">Figure </w:t>
      </w:r>
      <w:r w:rsidR="00B90A71">
        <w:rPr>
          <w:rFonts w:ascii="Times New Roman" w:hAnsi="Times New Roman"/>
          <w:b/>
        </w:rPr>
        <w:t>1</w:t>
      </w:r>
      <w:r w:rsidR="00B90A71">
        <w:rPr>
          <w:rFonts w:ascii="Times New Roman" w:hAnsi="Times New Roman"/>
        </w:rPr>
        <w:t>:</w:t>
      </w:r>
      <w:r w:rsidRPr="006C08CF">
        <w:rPr>
          <w:rFonts w:ascii="Times New Roman" w:hAnsi="Times New Roman"/>
        </w:rPr>
        <w:t xml:space="preserve"> </w:t>
      </w:r>
      <w:r>
        <w:rPr>
          <w:rFonts w:ascii="Times New Roman" w:hAnsi="Times New Roman"/>
        </w:rPr>
        <w:t>The graph of a</w:t>
      </w:r>
      <w:r w:rsidRPr="006C08CF">
        <w:rPr>
          <w:rFonts w:ascii="Times New Roman" w:hAnsi="Times New Roman"/>
        </w:rPr>
        <w:t xml:space="preserve">verage crystallite sizes </w:t>
      </w:r>
      <w:r>
        <w:rPr>
          <w:rFonts w:ascii="Times New Roman" w:hAnsi="Times New Roman"/>
        </w:rPr>
        <w:t xml:space="preserve">dependence on the (c) </w:t>
      </w:r>
      <w:r w:rsidRPr="006C08CF">
        <w:rPr>
          <w:rFonts w:ascii="Times New Roman" w:hAnsi="Times New Roman"/>
        </w:rPr>
        <w:t xml:space="preserve">mol concentrations </w:t>
      </w:r>
      <w:r>
        <w:rPr>
          <w:rFonts w:ascii="Times New Roman" w:hAnsi="Times New Roman"/>
        </w:rPr>
        <w:t>and (d)</w:t>
      </w:r>
    </w:p>
    <w:p w:rsidR="009546FB" w:rsidRPr="006C08CF" w:rsidRDefault="00F7082A" w:rsidP="009546FB">
      <w:pPr>
        <w:rPr>
          <w:rFonts w:ascii="Times New Roman" w:hAnsi="Times New Roman"/>
        </w:rPr>
      </w:pPr>
      <w:r>
        <w:rPr>
          <w:rFonts w:ascii="Times New Roman" w:hAnsi="Times New Roman"/>
        </w:rPr>
        <w:t xml:space="preserve">     </w:t>
      </w:r>
      <w:r w:rsidR="009546FB" w:rsidRPr="006C08CF">
        <w:rPr>
          <w:rFonts w:ascii="Times New Roman" w:hAnsi="Times New Roman"/>
        </w:rPr>
        <w:t>pH</w:t>
      </w:r>
      <w:r w:rsidR="009546FB">
        <w:rPr>
          <w:rFonts w:ascii="Times New Roman" w:hAnsi="Times New Roman"/>
        </w:rPr>
        <w:t xml:space="preserve"> all samples stirred for </w:t>
      </w:r>
      <w:r w:rsidR="009546FB" w:rsidRPr="006C08CF">
        <w:rPr>
          <w:rFonts w:ascii="Times New Roman" w:hAnsi="Times New Roman"/>
        </w:rPr>
        <w:t>10 minutes and dried at room temperature.</w:t>
      </w:r>
    </w:p>
    <w:p w:rsidR="00C85FC1" w:rsidRPr="00C85FC1" w:rsidRDefault="00C85FC1" w:rsidP="009546FB"/>
    <w:p w:rsidR="00437A3D" w:rsidRPr="006C08CF" w:rsidRDefault="00437A3D" w:rsidP="00437A3D">
      <w:pPr>
        <w:rPr>
          <w:rFonts w:ascii="Times New Roman" w:hAnsi="Times New Roman"/>
          <w:bCs/>
        </w:rPr>
      </w:pPr>
      <w:r w:rsidRPr="006C08CF">
        <w:rPr>
          <w:rFonts w:ascii="Times New Roman" w:hAnsi="Times New Roman"/>
          <w:bCs/>
        </w:rPr>
        <w:t xml:space="preserve">3.2 Surface </w:t>
      </w:r>
      <w:r w:rsidR="00F7082A" w:rsidRPr="006C08CF">
        <w:rPr>
          <w:rFonts w:ascii="Times New Roman" w:hAnsi="Times New Roman"/>
          <w:bCs/>
        </w:rPr>
        <w:t>morphological</w:t>
      </w:r>
      <w:r w:rsidRPr="006C08CF">
        <w:rPr>
          <w:rFonts w:ascii="Times New Roman" w:hAnsi="Times New Roman"/>
          <w:bCs/>
        </w:rPr>
        <w:t xml:space="preserve"> analysis</w:t>
      </w:r>
    </w:p>
    <w:p w:rsidR="00437A3D" w:rsidRPr="00A1239B" w:rsidRDefault="00437A3D" w:rsidP="00437A3D">
      <w:pPr>
        <w:jc w:val="both"/>
        <w:rPr>
          <w:rFonts w:ascii="Times New Roman" w:hAnsi="Times New Roman"/>
          <w:sz w:val="24"/>
          <w:szCs w:val="24"/>
        </w:rPr>
      </w:pPr>
      <w:r w:rsidRPr="006C08CF">
        <w:rPr>
          <w:rFonts w:ascii="Times New Roman" w:eastAsiaTheme="minorEastAsia" w:hAnsi="Times New Roman"/>
          <w:bCs/>
        </w:rPr>
        <w:t>Fig. 2 (a) and (b) show SEM images of the as prepared PbS nanocrystals, composed of nanorods and spherical particles</w:t>
      </w:r>
      <w:r>
        <w:rPr>
          <w:rFonts w:ascii="Times New Roman" w:eastAsiaTheme="minorEastAsia" w:hAnsi="Times New Roman"/>
          <w:bCs/>
        </w:rPr>
        <w:t xml:space="preserve"> respectively</w:t>
      </w:r>
      <w:r w:rsidRPr="006C08CF">
        <w:rPr>
          <w:rFonts w:ascii="Times New Roman" w:eastAsiaTheme="minorEastAsia" w:hAnsi="Times New Roman"/>
          <w:bCs/>
        </w:rPr>
        <w:t xml:space="preserve">. </w:t>
      </w:r>
    </w:p>
    <w:p w:rsidR="00C85FC1" w:rsidRPr="00C85FC1" w:rsidRDefault="00C85FC1" w:rsidP="00C85FC1">
      <w:pPr>
        <w:pStyle w:val="ListParagraph"/>
        <w:spacing w:after="0"/>
        <w:ind w:left="0" w:firstLine="567"/>
        <w:jc w:val="both"/>
        <w:rPr>
          <w:rFonts w:ascii="Times" w:hAnsi="Times"/>
        </w:rPr>
      </w:pPr>
    </w:p>
    <w:p w:rsidR="00C85FC1" w:rsidRPr="00C85FC1" w:rsidRDefault="0081494B" w:rsidP="00C85FC1">
      <w:pPr>
        <w:jc w:val="both"/>
        <w:rPr>
          <w:i/>
          <w:noProof/>
        </w:rPr>
      </w:pPr>
      <w:r>
        <w:rPr>
          <w:i/>
          <w:noProof/>
          <w:lang w:val="en-US"/>
        </w:rPr>
        <w:pict>
          <v:shapetype id="_x0000_t202" coordsize="21600,21600" o:spt="202" path="m,l,21600r21600,l21600,xe">
            <v:stroke joinstyle="miter"/>
            <v:path gradientshapeok="t" o:connecttype="rect"/>
          </v:shapetype>
          <v:shape id="_x0000_s1042" type="#_x0000_t202" style="position:absolute;left:0;text-align:left;margin-left:39.5pt;margin-top:1.35pt;width:32pt;height:24pt;z-index:1">
            <v:textbox style="mso-next-textbox:#_x0000_s1042">
              <w:txbxContent>
                <w:p w:rsidR="00437A3D" w:rsidRPr="00D05884" w:rsidRDefault="00437A3D" w:rsidP="00437A3D">
                  <w:pPr>
                    <w:rPr>
                      <w:lang w:val="en-ZA"/>
                    </w:rPr>
                  </w:pPr>
                  <w:r>
                    <w:rPr>
                      <w:lang w:val="en-ZA"/>
                    </w:rPr>
                    <w:t>(a)</w:t>
                  </w:r>
                </w:p>
              </w:txbxContent>
            </v:textbox>
          </v:shape>
        </w:pict>
      </w:r>
      <w:r>
        <w:rPr>
          <w:i/>
          <w:noProof/>
          <w:lang w:val="en-US"/>
        </w:rPr>
        <w:pict>
          <v:shape id="_x0000_s1043" type="#_x0000_t202" style="position:absolute;left:0;text-align:left;margin-left:233.75pt;margin-top:1.35pt;width:32pt;height:24pt;z-index:2">
            <v:textbox style="mso-next-textbox:#_x0000_s1043">
              <w:txbxContent>
                <w:p w:rsidR="00437A3D" w:rsidRPr="00D05884" w:rsidRDefault="00437A3D" w:rsidP="00437A3D">
                  <w:pPr>
                    <w:rPr>
                      <w:lang w:val="en-ZA"/>
                    </w:rPr>
                  </w:pPr>
                  <w:r>
                    <w:rPr>
                      <w:lang w:val="en-ZA"/>
                    </w:rPr>
                    <w:t>(b)</w:t>
                  </w:r>
                </w:p>
              </w:txbxContent>
            </v:textbox>
          </v:shape>
        </w:pict>
      </w:r>
      <w:r w:rsidR="00C85FC1" w:rsidRPr="00C85FC1">
        <w:rPr>
          <w:i/>
          <w:noProof/>
        </w:rPr>
        <w:t xml:space="preserve"> </w:t>
      </w:r>
      <w:r w:rsidR="002E1E5C">
        <w:rPr>
          <w:i/>
          <w:noProof/>
        </w:rPr>
        <w:t xml:space="preserve">          </w:t>
      </w:r>
      <w:r w:rsidR="00C85FC1" w:rsidRPr="00C85FC1">
        <w:rPr>
          <w:i/>
          <w:noProof/>
        </w:rPr>
        <w:t xml:space="preserve"> </w:t>
      </w:r>
      <w:r w:rsidR="00294E07" w:rsidRPr="0081494B">
        <w:rPr>
          <w:i/>
          <w:noProof/>
          <w:lang w:val="en-US"/>
        </w:rPr>
        <w:pict>
          <v:shape id="Picture 20" o:spid="_x0000_i1029" type="#_x0000_t75" style="width:182.25pt;height:152.25pt;visibility:visible;mso-wrap-style:square">
            <v:imagedata r:id="rId17" o:title="0"/>
          </v:shape>
        </w:pict>
      </w:r>
      <w:r w:rsidR="002E1E5C">
        <w:rPr>
          <w:i/>
          <w:noProof/>
          <w:lang w:val="en-US"/>
        </w:rPr>
        <w:t xml:space="preserve">   </w:t>
      </w:r>
      <w:r w:rsidR="00C85FC1" w:rsidRPr="00C85FC1">
        <w:rPr>
          <w:i/>
          <w:noProof/>
        </w:rPr>
        <w:t xml:space="preserve"> </w:t>
      </w:r>
      <w:r w:rsidR="00294E07" w:rsidRPr="0081494B">
        <w:rPr>
          <w:i/>
          <w:noProof/>
          <w:lang w:val="en-US"/>
        </w:rPr>
        <w:pict>
          <v:shape id="Picture 16" o:spid="_x0000_i1030" type="#_x0000_t75" style="width:177pt;height:153pt;visibility:visible;mso-wrap-style:square">
            <v:imagedata r:id="rId18" o:title="0"/>
          </v:shape>
        </w:pict>
      </w:r>
    </w:p>
    <w:p w:rsidR="000866D9" w:rsidRDefault="000866D9" w:rsidP="00C85FC1">
      <w:pPr>
        <w:ind w:left="720"/>
        <w:jc w:val="both"/>
        <w:rPr>
          <w:b/>
          <w:noProof/>
        </w:rPr>
      </w:pPr>
    </w:p>
    <w:p w:rsidR="00C85FC1" w:rsidRDefault="00C85FC1" w:rsidP="000866D9">
      <w:pPr>
        <w:ind w:left="180"/>
        <w:jc w:val="both"/>
        <w:rPr>
          <w:rFonts w:ascii="Times New Roman" w:hAnsi="Times New Roman"/>
        </w:rPr>
      </w:pPr>
      <w:r w:rsidRPr="00D72075">
        <w:rPr>
          <w:b/>
          <w:noProof/>
        </w:rPr>
        <w:t xml:space="preserve">Figure </w:t>
      </w:r>
      <w:r w:rsidR="00B90A71">
        <w:rPr>
          <w:b/>
          <w:noProof/>
        </w:rPr>
        <w:t>2</w:t>
      </w:r>
      <w:r w:rsidRPr="00D72075">
        <w:rPr>
          <w:noProof/>
        </w:rPr>
        <w:t xml:space="preserve">: </w:t>
      </w:r>
      <w:r w:rsidR="00B90A71" w:rsidRPr="00D5194B">
        <w:rPr>
          <w:rFonts w:ascii="Times New Roman" w:hAnsi="Times New Roman"/>
        </w:rPr>
        <w:t xml:space="preserve">SEM images </w:t>
      </w:r>
      <w:r w:rsidR="00B90A71">
        <w:rPr>
          <w:rFonts w:ascii="Times New Roman" w:hAnsi="Times New Roman"/>
        </w:rPr>
        <w:t xml:space="preserve">of PbS nanostructures prepared using </w:t>
      </w:r>
      <w:r w:rsidR="00B90A71" w:rsidRPr="00D5194B">
        <w:rPr>
          <w:rFonts w:ascii="Times New Roman" w:hAnsi="Times New Roman"/>
        </w:rPr>
        <w:t>(a) 0.46M and (b) 0.04M lead acetate both stirred for 5 minutes</w:t>
      </w:r>
      <w:r w:rsidR="00B90A71">
        <w:rPr>
          <w:rFonts w:ascii="Times New Roman" w:hAnsi="Times New Roman"/>
        </w:rPr>
        <w:t>.</w:t>
      </w:r>
    </w:p>
    <w:p w:rsidR="00CD03F7" w:rsidRDefault="00CD03F7" w:rsidP="000866D9">
      <w:pPr>
        <w:ind w:left="180"/>
        <w:jc w:val="both"/>
        <w:rPr>
          <w:noProof/>
        </w:rPr>
      </w:pPr>
    </w:p>
    <w:p w:rsidR="00CD03F7" w:rsidRDefault="00CD03F7" w:rsidP="000866D9">
      <w:pPr>
        <w:ind w:left="180"/>
        <w:jc w:val="both"/>
        <w:rPr>
          <w:noProof/>
        </w:rPr>
      </w:pPr>
    </w:p>
    <w:p w:rsidR="00CD03F7" w:rsidRDefault="00CD03F7" w:rsidP="000866D9">
      <w:pPr>
        <w:ind w:left="180"/>
        <w:jc w:val="both"/>
        <w:rPr>
          <w:noProof/>
        </w:rPr>
      </w:pPr>
      <w:r>
        <w:rPr>
          <w:noProof/>
        </w:rPr>
        <w:t xml:space="preserve">                                                                                          </w:t>
      </w:r>
    </w:p>
    <w:p w:rsidR="00CD03F7" w:rsidRDefault="00DB4346" w:rsidP="000866D9">
      <w:pPr>
        <w:ind w:left="180"/>
        <w:jc w:val="both"/>
        <w:rPr>
          <w:noProof/>
        </w:rPr>
      </w:pPr>
      <w:r>
        <w:rPr>
          <w:noProof/>
          <w:lang w:val="en-US"/>
        </w:rPr>
        <w:lastRenderedPageBreak/>
        <w:pict>
          <v:shape id="_x0000_s1045" type="#_x0000_t75" style="position:absolute;left:0;text-align:left;margin-left:107.7pt;margin-top:-102.15pt;width:235.45pt;height:217.5pt;z-index:-1">
            <v:imagedata r:id="rId19" o:title=""/>
          </v:shape>
          <o:OLEObject Type="Embed" ProgID="Origin50.Graph" ShapeID="_x0000_s1045" DrawAspect="Content" ObjectID="_1371293238" r:id="rId20"/>
        </w:pict>
      </w:r>
    </w:p>
    <w:p w:rsidR="00CD03F7" w:rsidRDefault="00CD03F7" w:rsidP="000866D9">
      <w:pPr>
        <w:ind w:left="180"/>
        <w:jc w:val="both"/>
        <w:rPr>
          <w:noProof/>
        </w:rPr>
      </w:pPr>
    </w:p>
    <w:p w:rsidR="00CD03F7" w:rsidRDefault="00CD03F7" w:rsidP="000866D9">
      <w:pPr>
        <w:ind w:left="180"/>
        <w:jc w:val="both"/>
        <w:rPr>
          <w:noProof/>
        </w:rPr>
      </w:pPr>
    </w:p>
    <w:p w:rsidR="00CD03F7" w:rsidRDefault="00CD03F7" w:rsidP="000866D9">
      <w:pPr>
        <w:ind w:left="180"/>
        <w:jc w:val="both"/>
        <w:rPr>
          <w:noProof/>
        </w:rPr>
      </w:pPr>
    </w:p>
    <w:p w:rsidR="00CD03F7" w:rsidRDefault="00CD03F7" w:rsidP="000866D9">
      <w:pPr>
        <w:ind w:left="180"/>
        <w:jc w:val="both"/>
        <w:rPr>
          <w:noProof/>
        </w:rPr>
      </w:pPr>
    </w:p>
    <w:p w:rsidR="00CD03F7" w:rsidRDefault="00CD03F7" w:rsidP="000866D9">
      <w:pPr>
        <w:ind w:left="180"/>
        <w:jc w:val="both"/>
        <w:rPr>
          <w:noProof/>
        </w:rPr>
      </w:pPr>
    </w:p>
    <w:p w:rsidR="00CD03F7" w:rsidRDefault="00CD03F7" w:rsidP="000866D9">
      <w:pPr>
        <w:ind w:left="180"/>
        <w:jc w:val="both"/>
        <w:rPr>
          <w:noProof/>
        </w:rPr>
      </w:pPr>
    </w:p>
    <w:p w:rsidR="00D72075" w:rsidRPr="00D72075" w:rsidRDefault="00D72075" w:rsidP="00C85FC1">
      <w:pPr>
        <w:ind w:left="720"/>
        <w:jc w:val="both"/>
        <w:rPr>
          <w:noProof/>
        </w:rPr>
      </w:pPr>
    </w:p>
    <w:p w:rsidR="00CD03F7" w:rsidRDefault="00CD03F7" w:rsidP="00CD03F7">
      <w:pPr>
        <w:jc w:val="both"/>
      </w:pPr>
      <w:r>
        <w:rPr>
          <w:rFonts w:ascii="Times New Roman" w:hAnsi="Times New Roman"/>
          <w:b/>
        </w:rPr>
        <w:t xml:space="preserve">     </w:t>
      </w:r>
      <w:r w:rsidRPr="00CD03F7">
        <w:rPr>
          <w:rFonts w:ascii="Times New Roman" w:hAnsi="Times New Roman"/>
          <w:b/>
        </w:rPr>
        <w:t>Figure 2:</w:t>
      </w:r>
      <w:r w:rsidR="00466E00" w:rsidRPr="00466E00">
        <w:rPr>
          <w:rFonts w:ascii="Times New Roman" w:hAnsi="Times New Roman"/>
          <w:b/>
        </w:rPr>
        <w:t xml:space="preserve"> </w:t>
      </w:r>
      <w:r w:rsidR="00466E00" w:rsidRPr="00466E00">
        <w:rPr>
          <w:rFonts w:ascii="Times New Roman" w:hAnsi="Times New Roman"/>
        </w:rPr>
        <w:t>(c)</w:t>
      </w:r>
      <w:r w:rsidRPr="00D5194B">
        <w:rPr>
          <w:rFonts w:ascii="Times New Roman" w:hAnsi="Times New Roman"/>
        </w:rPr>
        <w:t xml:space="preserve"> </w:t>
      </w:r>
      <w:r>
        <w:rPr>
          <w:rFonts w:ascii="Times New Roman" w:hAnsi="Times New Roman"/>
        </w:rPr>
        <w:t xml:space="preserve">A representative </w:t>
      </w:r>
      <w:r w:rsidRPr="00D5194B">
        <w:rPr>
          <w:rFonts w:ascii="Times New Roman" w:hAnsi="Times New Roman"/>
        </w:rPr>
        <w:t xml:space="preserve">EDX spectrums of the </w:t>
      </w:r>
      <w:r>
        <w:rPr>
          <w:rFonts w:ascii="Times New Roman" w:hAnsi="Times New Roman"/>
        </w:rPr>
        <w:t xml:space="preserve">undoped </w:t>
      </w:r>
      <w:r w:rsidRPr="00D5194B">
        <w:rPr>
          <w:rFonts w:ascii="Times New Roman" w:hAnsi="Times New Roman"/>
        </w:rPr>
        <w:t>PbS nano</w:t>
      </w:r>
      <w:r>
        <w:rPr>
          <w:rFonts w:ascii="Times New Roman" w:hAnsi="Times New Roman"/>
        </w:rPr>
        <w:t>crystals</w:t>
      </w:r>
      <w:r w:rsidRPr="00D5194B">
        <w:rPr>
          <w:rFonts w:ascii="Times New Roman" w:hAnsi="Times New Roman"/>
        </w:rPr>
        <w:t>.</w:t>
      </w:r>
    </w:p>
    <w:p w:rsidR="00CD03F7" w:rsidRDefault="00CD03F7" w:rsidP="00CD03F7">
      <w:pPr>
        <w:jc w:val="both"/>
      </w:pPr>
    </w:p>
    <w:p w:rsidR="00CD03F7" w:rsidRDefault="00CD03F7" w:rsidP="00CD03F7">
      <w:pPr>
        <w:jc w:val="both"/>
      </w:pPr>
    </w:p>
    <w:p w:rsidR="002E1E5C" w:rsidRDefault="002E1E5C" w:rsidP="002E1E5C">
      <w:pPr>
        <w:jc w:val="both"/>
        <w:rPr>
          <w:rFonts w:ascii="Times New Roman" w:eastAsiaTheme="minorEastAsia" w:hAnsi="Times New Roman"/>
          <w:bCs/>
        </w:rPr>
      </w:pPr>
      <w:r w:rsidRPr="006C08CF">
        <w:rPr>
          <w:rFonts w:ascii="Times New Roman" w:eastAsiaTheme="minorEastAsia" w:hAnsi="Times New Roman"/>
          <w:bCs/>
        </w:rPr>
        <w:t xml:space="preserve">From the micrographs, it is clear that the use of low concentration of lead acetate resulted into clustered composed of nearly spherical morphology, while high concentration resulted into nanorods with different diameter and length. </w:t>
      </w:r>
      <w:r>
        <w:rPr>
          <w:rFonts w:ascii="Times New Roman" w:eastAsiaTheme="minorEastAsia" w:hAnsi="Times New Roman"/>
          <w:bCs/>
        </w:rPr>
        <w:t>The ED</w:t>
      </w:r>
      <w:r w:rsidRPr="006C08CF">
        <w:rPr>
          <w:rFonts w:ascii="Times New Roman" w:eastAsiaTheme="minorEastAsia" w:hAnsi="Times New Roman"/>
          <w:bCs/>
        </w:rPr>
        <w:t xml:space="preserve">S spectrum </w:t>
      </w:r>
      <w:r>
        <w:rPr>
          <w:rFonts w:ascii="Times New Roman" w:eastAsiaTheme="minorEastAsia" w:hAnsi="Times New Roman"/>
          <w:bCs/>
        </w:rPr>
        <w:t>i</w:t>
      </w:r>
      <w:r w:rsidRPr="006C08CF">
        <w:rPr>
          <w:rFonts w:ascii="Times New Roman" w:eastAsiaTheme="minorEastAsia" w:hAnsi="Times New Roman"/>
          <w:bCs/>
        </w:rPr>
        <w:t>n Fig. 2(c) shows the presence of Pb and S, with slight excess of sulphur for all the samples. The existence of</w:t>
      </w:r>
      <w:r w:rsidRPr="006C08CF">
        <w:rPr>
          <w:rFonts w:ascii="Times New Roman" w:hAnsi="Times New Roman"/>
        </w:rPr>
        <w:t xml:space="preserve"> O</w:t>
      </w:r>
      <w:r w:rsidRPr="006C08CF">
        <w:rPr>
          <w:rFonts w:ascii="Times New Roman" w:eastAsia="Calibri" w:hAnsi="Times New Roman"/>
        </w:rPr>
        <w:t xml:space="preserve"> and C impurities is believed to have originated from the surface contamination in the atmosphere and also the double sided carbon tape</w:t>
      </w:r>
      <w:r w:rsidRPr="006C08CF">
        <w:rPr>
          <w:rFonts w:ascii="Times New Roman" w:eastAsiaTheme="minorEastAsia" w:hAnsi="Times New Roman"/>
          <w:bCs/>
        </w:rPr>
        <w:t xml:space="preserve">. </w:t>
      </w:r>
    </w:p>
    <w:p w:rsidR="007472B4" w:rsidRDefault="007472B4" w:rsidP="002E1E5C">
      <w:pPr>
        <w:jc w:val="both"/>
        <w:rPr>
          <w:rFonts w:ascii="Times New Roman" w:eastAsiaTheme="minorEastAsia" w:hAnsi="Times New Roman"/>
          <w:bCs/>
        </w:rPr>
      </w:pPr>
    </w:p>
    <w:p w:rsidR="007472B4" w:rsidRPr="0040404B" w:rsidRDefault="007472B4" w:rsidP="007472B4">
      <w:pPr>
        <w:pStyle w:val="ListParagraph"/>
        <w:numPr>
          <w:ilvl w:val="1"/>
          <w:numId w:val="6"/>
        </w:numPr>
        <w:autoSpaceDE w:val="0"/>
        <w:autoSpaceDN w:val="0"/>
        <w:adjustRightInd w:val="0"/>
        <w:spacing w:line="240" w:lineRule="auto"/>
        <w:jc w:val="both"/>
        <w:rPr>
          <w:rFonts w:ascii="Times New Roman" w:eastAsiaTheme="minorEastAsia" w:hAnsi="Times New Roman"/>
          <w:bCs/>
        </w:rPr>
      </w:pPr>
      <w:r w:rsidRPr="0040404B">
        <w:rPr>
          <w:rFonts w:ascii="Times New Roman" w:eastAsiaTheme="minorEastAsia" w:hAnsi="Times New Roman"/>
          <w:bCs/>
        </w:rPr>
        <w:t>Optical analysis</w:t>
      </w:r>
    </w:p>
    <w:p w:rsidR="007472B4" w:rsidRPr="0040404B" w:rsidRDefault="007472B4" w:rsidP="007472B4">
      <w:pPr>
        <w:autoSpaceDE w:val="0"/>
        <w:autoSpaceDN w:val="0"/>
        <w:adjustRightInd w:val="0"/>
        <w:jc w:val="both"/>
        <w:rPr>
          <w:rFonts w:ascii="Times New Roman" w:hAnsi="Times New Roman"/>
        </w:rPr>
      </w:pPr>
      <w:r w:rsidRPr="0040404B">
        <w:rPr>
          <w:rFonts w:ascii="Times New Roman" w:hAnsi="Times New Roman"/>
          <w:bCs/>
        </w:rPr>
        <w:t>Fig. 3(a) shows the typical variation of absorbance with wavelength for the PbS prepared at different mol concentration of lead acetate but synthesized at constant time, respectively. At low mol concentrations of 0.04M and 0.13M of lead acetate the UV-visible spectrum shows the absorption bands with λ</w:t>
      </w:r>
      <w:r w:rsidRPr="0040404B">
        <w:rPr>
          <w:rFonts w:ascii="Times New Roman" w:hAnsi="Times New Roman"/>
          <w:bCs/>
          <w:vertAlign w:val="subscript"/>
        </w:rPr>
        <w:t>max</w:t>
      </w:r>
      <w:r w:rsidRPr="0040404B">
        <w:rPr>
          <w:rFonts w:ascii="Times New Roman" w:hAnsi="Times New Roman"/>
          <w:bCs/>
        </w:rPr>
        <w:t xml:space="preserve"> at 247 and 565 nm, 247 and 573 nm, respectively. This implies the presence of anisotropic nanoparticles like PbS spherical particles. λ</w:t>
      </w:r>
      <w:r w:rsidRPr="0040404B">
        <w:rPr>
          <w:rFonts w:ascii="Times New Roman" w:hAnsi="Times New Roman"/>
          <w:bCs/>
          <w:vertAlign w:val="subscript"/>
        </w:rPr>
        <w:t>max</w:t>
      </w:r>
      <w:r w:rsidRPr="0040404B">
        <w:rPr>
          <w:rFonts w:ascii="Times New Roman" w:hAnsi="Times New Roman"/>
          <w:bCs/>
        </w:rPr>
        <w:t xml:space="preserve"> at 247 nm may be due to the impurities such as PbOH and PbO. At high mol concentrations of 0.36M of lead acetate the UV-visible spectrum shows one broad absorption band with λ</w:t>
      </w:r>
      <w:r w:rsidRPr="0040404B">
        <w:rPr>
          <w:rFonts w:ascii="Times New Roman" w:hAnsi="Times New Roman"/>
          <w:bCs/>
          <w:vertAlign w:val="subscript"/>
        </w:rPr>
        <w:t>max</w:t>
      </w:r>
      <w:r w:rsidRPr="0040404B">
        <w:rPr>
          <w:rFonts w:ascii="Times New Roman" w:hAnsi="Times New Roman"/>
          <w:bCs/>
        </w:rPr>
        <w:t xml:space="preserve"> at 412 nm indicates the presence of PbS particles with the wide distribution of size or anisotropic PbS nanorods.  </w:t>
      </w:r>
      <w:r w:rsidRPr="0040404B">
        <w:rPr>
          <w:rFonts w:ascii="Times New Roman" w:hAnsi="Times New Roman"/>
        </w:rPr>
        <w:t xml:space="preserve">The energy band gap of these materials was estimated using the following equation [8], </w:t>
      </w:r>
    </w:p>
    <w:p w:rsidR="007472B4" w:rsidRPr="0040404B" w:rsidRDefault="007472B4" w:rsidP="007472B4">
      <w:pPr>
        <w:ind w:firstLine="720"/>
        <w:rPr>
          <w:rFonts w:ascii="Cambria Math" w:hAnsi="Cambria Math"/>
        </w:rPr>
      </w:pPr>
      <w:r w:rsidRPr="0040404B">
        <w:rPr>
          <w:rFonts w:ascii="Times New Roman" w:hAnsi="Times New Roman"/>
          <w:lang w:val="en-ZA"/>
        </w:rPr>
        <w:t>E</w:t>
      </w:r>
      <w:r w:rsidRPr="0040404B">
        <w:rPr>
          <w:rFonts w:ascii="Times New Roman" w:hAnsi="Times New Roman"/>
          <w:vertAlign w:val="subscript"/>
          <w:lang w:val="en-ZA"/>
        </w:rPr>
        <w:t>gN</w:t>
      </w:r>
      <w:r w:rsidRPr="0040404B">
        <w:rPr>
          <w:rFonts w:ascii="Times New Roman" w:hAnsi="Times New Roman"/>
          <w:lang w:val="en-ZA"/>
        </w:rPr>
        <w:t xml:space="preserve"> = </w:t>
      </w:r>
      <w:r w:rsidR="0081494B" w:rsidRPr="007472B4">
        <w:rPr>
          <w:rFonts w:ascii="Times New Roman" w:hAnsi="Times New Roman"/>
          <w:lang w:val="en-ZA"/>
        </w:rPr>
        <w:fldChar w:fldCharType="begin"/>
      </w:r>
      <w:r w:rsidRPr="007472B4">
        <w:rPr>
          <w:rFonts w:ascii="Times New Roman" w:hAnsi="Times New Roman"/>
          <w:lang w:val="en-ZA"/>
        </w:rPr>
        <w:instrText xml:space="preserve"> QUOTE </w:instrText>
      </w:r>
      <w:r w:rsidR="00294E07" w:rsidRPr="0081494B">
        <w:rPr>
          <w:position w:val="-15"/>
        </w:rPr>
        <w:pict>
          <v:shape id="_x0000_i1031" type="#_x0000_t75" style="width:20.2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N-ZA&quot; w:vendorID=&quot;64&quot; w:dllVersion=&quot;131078&quot; w:nlCheck=&quot;on&quot; w:optionSet=&quot;1&quot;/&gt;&lt;w:stylePaneFormatFilter w:val=&quot;3001&quot;/&gt;&lt;w:defaultTabStop w:val=&quot;851&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endnotePr&gt;&lt;w:numFmt w:val=&quot;chicago&quot;/&gt;&lt;w:numStart w:val=&quot;4&quot;/&gt;&lt;/w:endnotePr&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C278A&quot;/&gt;&lt;wsp:rsid wsp:val=&quot;00003C26&quot;/&gt;&lt;wsp:rsid wsp:val=&quot;000866D9&quot;/&gt;&lt;wsp:rsid wsp:val=&quot;00191B6F&quot;/&gt;&lt;wsp:rsid wsp:val=&quot;001D50FD&quot;/&gt;&lt;wsp:rsid wsp:val=&quot;002E1E5C&quot;/&gt;&lt;wsp:rsid wsp:val=&quot;003022BB&quot;/&gt;&lt;wsp:rsid wsp:val=&quot;0030506C&quot;/&gt;&lt;wsp:rsid wsp:val=&quot;00321D58&quot;/&gt;&lt;wsp:rsid wsp:val=&quot;003E7D1B&quot;/&gt;&lt;wsp:rsid wsp:val=&quot;00413B9A&quot;/&gt;&lt;wsp:rsid wsp:val=&quot;00437A3D&quot;/&gt;&lt;wsp:rsid wsp:val=&quot;004721CF&quot;/&gt;&lt;wsp:rsid wsp:val=&quot;004B0365&quot;/&gt;&lt;wsp:rsid wsp:val=&quot;005E0238&quot;/&gt;&lt;wsp:rsid wsp:val=&quot;00617CC7&quot;/&gt;&lt;wsp:rsid wsp:val=&quot;006A7090&quot;/&gt;&lt;wsp:rsid wsp:val=&quot;00721C40&quot;/&gt;&lt;wsp:rsid wsp:val=&quot;007472B4&quot;/&gt;&lt;wsp:rsid wsp:val=&quot;007631FF&quot;/&gt;&lt;wsp:rsid wsp:val=&quot;009546FB&quot;/&gt;&lt;wsp:rsid wsp:val=&quot;00AC278A&quot;/&gt;&lt;wsp:rsid wsp:val=&quot;00B90A71&quot;/&gt;&lt;wsp:rsid wsp:val=&quot;00C7463D&quot;/&gt;&lt;wsp:rsid wsp:val=&quot;00C85FC1&quot;/&gt;&lt;wsp:rsid wsp:val=&quot;00CA12C2&quot;/&gt;&lt;wsp:rsid wsp:val=&quot;00CD03F7&quot;/&gt;&lt;wsp:rsid wsp:val=&quot;00D72075&quot;/&gt;&lt;wsp:rsid wsp:val=&quot;00EA2AA2&quot;/&gt;&lt;wsp:rsid wsp:val=&quot;00EE128D&quot;/&gt;&lt;wsp:rsid wsp:val=&quot;00F370B3&quot;/&gt;&lt;/wsp:rsids&gt;&lt;/w:docPr&gt;&lt;w:body&gt;&lt;w:p wsp:rsidR=&quot;00000000&quot; wsp:rsidRDefault=&quot;00191B6F&quot;&gt;&lt;m:oMathPara&gt;&lt;m:oMath&gt;&lt;m:f&gt;&lt;m:fPr&gt;&lt;m:ctrlPr&gt;&lt;w:rPr&gt;&lt;w:rFonts w:ascii=&quot;Cambria Math&quot; w:h-ansi=&quot;Times New Roman&quot;/&gt;&lt;wx:font wx:val=&quot;Cambria Math&quot;/&gt;&lt;w:i/&gt;&lt;w:lang w:val=&quot;EN-ZA&quot;/&gt;&lt;/w:rPr&gt;&lt;/m:ctrlPr&gt;&lt;/m:fPr&gt;&lt;m:num&gt;&lt;m:r&gt;&lt;w:rPr&gt;&lt;w:rFonts w:ascii=&quot;Times New Roman&quot; w:h-ansi=&quot;Cambria Math&quot;/&gt;&lt;wx:font wx:val=&quot;Cambria Math&quot;/&gt;&lt;w:i/&gt;&lt;w:lang w:val=&quot;EN-ZA&quot;/&gt;&lt;/w:rPr&gt;&lt;m:t&gt;h&lt;/m:t&gt;&lt;/m:r&gt;&lt;m:r&gt;&lt;w:rPr&gt;&lt;w:rFonts w:ascii=&quot;Cambria Math&quot; w:h-ansi=&quot;Cambria Math&quot;/&gt;&lt;wx:font wx:val=&quot;Cambria Math&quot;/&gt;&lt;w:i/&gt;&lt;w:lang w:val=&quot;EN-ZA&quot;/&gt;&lt;/w:rPr&gt;&lt;m:t&gt;c&lt;/m:t&gt;&lt;/m:r&gt;&lt;/m:num&gt;&lt;m:den&gt;&lt;m:sSub&gt;&lt;m:sSubPr&gt;&lt;m:ctrlPr&gt;&lt;w:rPr&gt;&lt;w:rFonts w:ascii=&quot;Cambria Math&quot; w:h-ansi=&quot;Times New Roman&quot;/&gt;&lt;wx:font wx:val=&quot;Cambria Math&quot;/&gt;&lt;w:i/&gt;&lt;w:lang w:val=&quot;EN-ZA&quot;/&gt;&lt;/w:rPr&gt;&lt;/m:ctrlPr&gt;&lt;/m:sSubPr&gt;&lt;m:e&gt;&lt;m:r&gt;&lt;w:rPr&gt;&lt;w:rFonts w:ascii=&quot;Cambria Math&quot; w:h-ansi=&quot;Cambria Math&quot;/&gt;&lt;wx:font wx:val=&quot;Cambria Math&quot;/&gt;&lt;w:i/&gt;&lt;w:lang w:val=&quot;EN-ZA&quot;/&gt;&lt;/w:rPr&gt;&lt;m:t&gt;Î»&lt;/m:t&gt;&lt;/m:r&gt;&lt;/m:e&gt;&lt;m:sub&gt;&lt;m:r&gt;&lt;w:rPr&gt;&lt;w:rFonts w:ascii=&quot;Cambria Math&quot; w:h-ansi=&quot;Cambria Math&quot;/&gt;&lt;wx:font wx:val=&quot;Cambria Math&quot;/&gt;&lt;w:i/&gt;&lt;w:lang w:val=&quot;EN-ZA&quot;/&gt;&lt;/w:rPr&gt;&lt;m:t&gt;max&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Pr="007472B4">
        <w:rPr>
          <w:rFonts w:ascii="Times New Roman" w:hAnsi="Times New Roman"/>
          <w:lang w:val="en-ZA"/>
        </w:rPr>
        <w:instrText xml:space="preserve"> </w:instrText>
      </w:r>
      <w:r w:rsidR="0081494B" w:rsidRPr="007472B4">
        <w:rPr>
          <w:rFonts w:ascii="Times New Roman" w:hAnsi="Times New Roman"/>
          <w:lang w:val="en-ZA"/>
        </w:rPr>
        <w:fldChar w:fldCharType="separate"/>
      </w:r>
      <w:r w:rsidR="00294E07" w:rsidRPr="0081494B">
        <w:rPr>
          <w:position w:val="-15"/>
        </w:rPr>
        <w:pict>
          <v:shape id="_x0000_i1032" type="#_x0000_t75" style="width:20.25pt;height:20.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activeWritingStyle w:lang=&quot;EN-GB&quot; w:vendorID=&quot;64&quot; w:dllVersion=&quot;131078&quot; w:nlCheck=&quot;on&quot; w:optionSet=&quot;1&quot;/&gt;&lt;w:activeWritingStyle w:lang=&quot;EN-US&quot; w:vendorID=&quot;64&quot; w:dllVersion=&quot;131078&quot; w:nlCheck=&quot;on&quot; w:optionSet=&quot;1&quot;/&gt;&lt;w:activeWritingStyle w:lang=&quot;EN-ZA&quot; w:vendorID=&quot;64&quot; w:dllVersion=&quot;131078&quot; w:nlCheck=&quot;on&quot; w:optionSet=&quot;1&quot;/&gt;&lt;w:stylePaneFormatFilter w:val=&quot;3001&quot;/&gt;&lt;w:defaultTabStop w:val=&quot;851&quot;/&gt;&lt;w:displayHorizontalDrawingGridEvery w:val=&quot;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footnotePr&gt;&lt;w:pos w:val=&quot;beneath-text&quot;/&gt;&lt;/w:footnotePr&gt;&lt;w:endnotePr&gt;&lt;w:numFmt w:val=&quot;chicago&quot;/&gt;&lt;w:numStart w:val=&quot;4&quot;/&gt;&lt;/w:endnotePr&gt;&lt;w:compat&gt;&lt;w:ww6BorderRules/&gt;&lt;w:footnoteLayoutLikeWW8/&gt;&lt;w:shapeLayoutLikeWW8/&gt;&lt;w:alignTablesRowByRow/&gt;&lt;w:forgetLastTabAlignment/&gt;&lt;w:doNotUseHTMLParagraphAutoSpacing/&gt;&lt;w:layoutRawTableWidth/&gt;&lt;w:layoutTableRowsApart/&gt;&lt;w:useWord97LineBreakingRules/&gt;&lt;w:dontAllowFieldEndSelect/&gt;&lt;w:useWord2002TableStyleRules/&gt;&lt;/w:compat&gt;&lt;wsp:rsids&gt;&lt;wsp:rsidRoot wsp:val=&quot;00AC278A&quot;/&gt;&lt;wsp:rsid wsp:val=&quot;00003C26&quot;/&gt;&lt;wsp:rsid wsp:val=&quot;000866D9&quot;/&gt;&lt;wsp:rsid wsp:val=&quot;00191B6F&quot;/&gt;&lt;wsp:rsid wsp:val=&quot;001D50FD&quot;/&gt;&lt;wsp:rsid wsp:val=&quot;002E1E5C&quot;/&gt;&lt;wsp:rsid wsp:val=&quot;003022BB&quot;/&gt;&lt;wsp:rsid wsp:val=&quot;0030506C&quot;/&gt;&lt;wsp:rsid wsp:val=&quot;00321D58&quot;/&gt;&lt;wsp:rsid wsp:val=&quot;003E7D1B&quot;/&gt;&lt;wsp:rsid wsp:val=&quot;00413B9A&quot;/&gt;&lt;wsp:rsid wsp:val=&quot;00437A3D&quot;/&gt;&lt;wsp:rsid wsp:val=&quot;004721CF&quot;/&gt;&lt;wsp:rsid wsp:val=&quot;004B0365&quot;/&gt;&lt;wsp:rsid wsp:val=&quot;005E0238&quot;/&gt;&lt;wsp:rsid wsp:val=&quot;00617CC7&quot;/&gt;&lt;wsp:rsid wsp:val=&quot;006A7090&quot;/&gt;&lt;wsp:rsid wsp:val=&quot;00721C40&quot;/&gt;&lt;wsp:rsid wsp:val=&quot;007472B4&quot;/&gt;&lt;wsp:rsid wsp:val=&quot;007631FF&quot;/&gt;&lt;wsp:rsid wsp:val=&quot;009546FB&quot;/&gt;&lt;wsp:rsid wsp:val=&quot;00AC278A&quot;/&gt;&lt;wsp:rsid wsp:val=&quot;00B90A71&quot;/&gt;&lt;wsp:rsid wsp:val=&quot;00C7463D&quot;/&gt;&lt;wsp:rsid wsp:val=&quot;00C85FC1&quot;/&gt;&lt;wsp:rsid wsp:val=&quot;00CA12C2&quot;/&gt;&lt;wsp:rsid wsp:val=&quot;00CD03F7&quot;/&gt;&lt;wsp:rsid wsp:val=&quot;00D72075&quot;/&gt;&lt;wsp:rsid wsp:val=&quot;00EA2AA2&quot;/&gt;&lt;wsp:rsid wsp:val=&quot;00EE128D&quot;/&gt;&lt;wsp:rsid wsp:val=&quot;00F370B3&quot;/&gt;&lt;/wsp:rsids&gt;&lt;/w:docPr&gt;&lt;w:body&gt;&lt;w:p wsp:rsidR=&quot;00000000&quot; wsp:rsidRDefault=&quot;00191B6F&quot;&gt;&lt;m:oMathPara&gt;&lt;m:oMath&gt;&lt;m:f&gt;&lt;m:fPr&gt;&lt;m:ctrlPr&gt;&lt;w:rPr&gt;&lt;w:rFonts w:ascii=&quot;Cambria Math&quot; w:h-ansi=&quot;Times New Roman&quot;/&gt;&lt;wx:font wx:val=&quot;Cambria Math&quot;/&gt;&lt;w:i/&gt;&lt;w:lang w:val=&quot;EN-ZA&quot;/&gt;&lt;/w:rPr&gt;&lt;/m:ctrlPr&gt;&lt;/m:fPr&gt;&lt;m:num&gt;&lt;m:r&gt;&lt;w:rPr&gt;&lt;w:rFonts w:ascii=&quot;Times New Roman&quot; w:h-ansi=&quot;Cambria Math&quot;/&gt;&lt;wx:font wx:val=&quot;Cambria Math&quot;/&gt;&lt;w:i/&gt;&lt;w:lang w:val=&quot;EN-ZA&quot;/&gt;&lt;/w:rPr&gt;&lt;m:t&gt;h&lt;/m:t&gt;&lt;/m:r&gt;&lt;m:r&gt;&lt;w:rPr&gt;&lt;w:rFonts w:ascii=&quot;Cambria Math&quot; w:h-ansi=&quot;Cambria Math&quot;/&gt;&lt;wx:font wx:val=&quot;Cambria Math&quot;/&gt;&lt;w:i/&gt;&lt;w:lang w:val=&quot;EN-ZA&quot;/&gt;&lt;/w:rPr&gt;&lt;m:t&gt;c&lt;/m:t&gt;&lt;/m:r&gt;&lt;/m:num&gt;&lt;m:den&gt;&lt;m:sSub&gt;&lt;m:sSubPr&gt;&lt;m:ctrlPr&gt;&lt;w:rPr&gt;&lt;w:rFonts w:ascii=&quot;Cambria Math&quot; w:h-ansi=&quot;Times New Roman&quot;/&gt;&lt;wx:font wx:val=&quot;Cambria Math&quot;/&gt;&lt;w:i/&gt;&lt;w:lang w:val=&quot;EN-ZA&quot;/&gt;&lt;/w:rPr&gt;&lt;/m:ctrlPr&gt;&lt;/m:sSubPr&gt;&lt;m:e&gt;&lt;m:r&gt;&lt;w:rPr&gt;&lt;w:rFonts w:ascii=&quot;Cambria Math&quot; w:h-ansi=&quot;Cambria Math&quot;/&gt;&lt;wx:font wx:val=&quot;Cambria Math&quot;/&gt;&lt;w:i/&gt;&lt;w:lang w:val=&quot;EN-ZA&quot;/&gt;&lt;/w:rPr&gt;&lt;m:t&gt;Î»&lt;/m:t&gt;&lt;/m:r&gt;&lt;/m:e&gt;&lt;m:sub&gt;&lt;m:r&gt;&lt;w:rPr&gt;&lt;w:rFonts w:ascii=&quot;Cambria Math&quot; w:h-ansi=&quot;Cambria Math&quot;/&gt;&lt;wx:font wx:val=&quot;Cambria Math&quot;/&gt;&lt;w:i/&gt;&lt;w:lang w:val=&quot;EN-ZA&quot;/&gt;&lt;/w:rPr&gt;&lt;m:t&gt;max&lt;/m:t&gt;&lt;/m:r&gt;&lt;/m:sub&gt;&lt;/m:sSub&gt;&lt;/m:den&gt;&lt;/m:f&gt;&lt;/m:oMath&gt;&lt;/m:oMathPara&gt;&lt;/w:p&gt;&lt;w:sectPr wsp:rsidR=&quot;00000000&quot;&gt;&lt;w:pgSz w:w=&quot;12240&quot; w:h=&quot;15840&quot;/&gt;&lt;w:pgMar w:top=&quot;1440&quot; w:right=&quot;1440&quot; w:bottom=&quot;1440&quot; w:left=&quot;1440&quot; w:header=&quot;720&quot; w:footer=&quot;720&quot; w:gutter=&quot;0&quot;/&gt;&lt;w:cols w:space=&quot;720&quot;/&gt;&lt;/w:sectPr&gt;&lt;/w:body&gt;&lt;/w:wordDocument&gt;">
            <v:imagedata r:id="rId21" o:title="" chromakey="white"/>
          </v:shape>
        </w:pict>
      </w:r>
      <w:r w:rsidR="0081494B" w:rsidRPr="007472B4">
        <w:rPr>
          <w:rFonts w:ascii="Times New Roman" w:hAnsi="Times New Roman"/>
          <w:lang w:val="en-ZA"/>
        </w:rPr>
        <w:fldChar w:fldCharType="end"/>
      </w:r>
      <w:r w:rsidRPr="0040404B">
        <w:rPr>
          <w:rFonts w:ascii="Times New Roman" w:hAnsi="Times New Roman"/>
          <w:lang w:val="en-ZA"/>
        </w:rPr>
        <w:t xml:space="preserve">                                                                                                                              </w:t>
      </w:r>
      <w:r w:rsidRPr="0040404B">
        <w:rPr>
          <w:rFonts w:ascii="Cambria Math" w:hAnsi="Cambria Math"/>
        </w:rPr>
        <w:t>(2)</w:t>
      </w:r>
      <w:r w:rsidRPr="0040404B">
        <w:rPr>
          <w:rFonts w:ascii="Times New Roman" w:hAnsi="Times New Roman"/>
          <w:lang w:val="en-ZA"/>
        </w:rPr>
        <w:t xml:space="preserve">     </w:t>
      </w:r>
    </w:p>
    <w:p w:rsidR="00E20E55" w:rsidRPr="0040404B" w:rsidRDefault="007472B4" w:rsidP="00E20E55">
      <w:pPr>
        <w:autoSpaceDE w:val="0"/>
        <w:autoSpaceDN w:val="0"/>
        <w:adjustRightInd w:val="0"/>
        <w:jc w:val="both"/>
        <w:rPr>
          <w:rFonts w:ascii="Times New Roman" w:hAnsi="Times New Roman"/>
          <w:bCs/>
        </w:rPr>
      </w:pPr>
      <w:r w:rsidRPr="0040404B">
        <w:rPr>
          <w:rFonts w:ascii="Times New Roman" w:hAnsi="Times New Roman"/>
        </w:rPr>
        <w:t>where E</w:t>
      </w:r>
      <w:r w:rsidRPr="0040404B">
        <w:rPr>
          <w:rFonts w:ascii="Times New Roman" w:hAnsi="Times New Roman"/>
          <w:vertAlign w:val="subscript"/>
        </w:rPr>
        <w:t xml:space="preserve">gN </w:t>
      </w:r>
      <w:r w:rsidRPr="0040404B">
        <w:rPr>
          <w:rFonts w:ascii="Times New Roman" w:hAnsi="Times New Roman"/>
        </w:rPr>
        <w:t xml:space="preserve">(energy gap of nanoparticles and nanorods) is the separation between the valence and the conduction bands, </w:t>
      </w:r>
      <w:r w:rsidRPr="0040404B">
        <w:rPr>
          <w:rFonts w:ascii="Cambria Math" w:hAnsi="Cambria Math"/>
        </w:rPr>
        <w:t>𝒉</w:t>
      </w:r>
      <w:r w:rsidRPr="0040404B">
        <w:rPr>
          <w:rFonts w:ascii="Times New Roman" w:hAnsi="Times New Roman"/>
        </w:rPr>
        <w:t xml:space="preserve"> is the Plank constant, </w:t>
      </w:r>
      <w:r w:rsidRPr="0040404B">
        <w:rPr>
          <w:rFonts w:ascii="Cambria Math" w:hAnsi="Cambria Math"/>
        </w:rPr>
        <w:t>𝑐</w:t>
      </w:r>
      <w:r w:rsidRPr="0040404B">
        <w:rPr>
          <w:rFonts w:ascii="Times New Roman" w:hAnsi="Times New Roman"/>
        </w:rPr>
        <w:t xml:space="preserve"> is the velocity of light in vacuum and λ</w:t>
      </w:r>
      <w:r w:rsidRPr="0040404B">
        <w:rPr>
          <w:rFonts w:ascii="Times New Roman" w:hAnsi="Times New Roman"/>
          <w:vertAlign w:val="subscript"/>
        </w:rPr>
        <w:t>max</w:t>
      </w:r>
      <w:r w:rsidRPr="0040404B">
        <w:rPr>
          <w:rFonts w:ascii="Times New Roman" w:hAnsi="Times New Roman"/>
        </w:rPr>
        <w:t xml:space="preserve"> is the wavelength at the maximum absorption. The value of the optical band gap energy of the PbS nanorods and nanoparticles synthesized with 0.04M, 0.13M and 0.36M lead acetate have been estimated to be 2.20 eV, 2.17 eV and 3.02 eV,</w:t>
      </w:r>
      <w:r w:rsidR="00E20E55" w:rsidRPr="00E20E55">
        <w:rPr>
          <w:rFonts w:ascii="Times New Roman" w:hAnsi="Times New Roman"/>
        </w:rPr>
        <w:t xml:space="preserve"> </w:t>
      </w:r>
      <w:r w:rsidR="00E20E55" w:rsidRPr="0040404B">
        <w:rPr>
          <w:rFonts w:ascii="Times New Roman" w:hAnsi="Times New Roman"/>
        </w:rPr>
        <w:t xml:space="preserve">respectively, as calculated using Eq.(2). It is found that the band gap energy of the resulting nanoparticles and nanorods shows marked increment as compared with that of PbS bulk materials (0.37 eV). </w:t>
      </w:r>
      <w:r w:rsidR="00E20E55" w:rsidRPr="0040404B">
        <w:rPr>
          <w:rFonts w:ascii="Times New Roman" w:hAnsi="Times New Roman"/>
          <w:bCs/>
        </w:rPr>
        <w:t>The band gap energy of the PbS nanorods is bigger than the one of the nearly spherical PbS nanoparticles. Fig. 3(b) shows the typical variation of absorbance with wavelength for the PbS prepared at different synthesizing times but at constant mol concentration of lead acetate of 0.06M, respectively. At low mol concentrations of 0.06M of lead acetate for (i) 1 minute, (ii) 5 minutes and (iii) 10 minutes the UV-visible spectrum shows the absorption bands with λ</w:t>
      </w:r>
      <w:r w:rsidR="00E20E55" w:rsidRPr="0040404B">
        <w:rPr>
          <w:rFonts w:ascii="Times New Roman" w:hAnsi="Times New Roman"/>
          <w:bCs/>
          <w:vertAlign w:val="subscript"/>
        </w:rPr>
        <w:t>max</w:t>
      </w:r>
      <w:r w:rsidR="00E20E55" w:rsidRPr="0040404B">
        <w:rPr>
          <w:rFonts w:ascii="Times New Roman" w:hAnsi="Times New Roman"/>
          <w:bCs/>
        </w:rPr>
        <w:t xml:space="preserve"> at 244 and 559 nm, 244 and 573 nm, 244 and 584 nm, respectively. This implies the presence of anisotropic particles like PbS spherical nanoparticles and nanorods. </w:t>
      </w:r>
      <w:r w:rsidR="00E20E55" w:rsidRPr="0040404B">
        <w:rPr>
          <w:rFonts w:ascii="Times New Roman" w:hAnsi="Times New Roman"/>
        </w:rPr>
        <w:t>Their estimated band gap energy values are 2.22 eV, 2.14 eV and 2.07 eV.</w:t>
      </w:r>
    </w:p>
    <w:p w:rsidR="007472B4" w:rsidRDefault="007472B4" w:rsidP="007472B4">
      <w:pPr>
        <w:jc w:val="both"/>
        <w:rPr>
          <w:rFonts w:ascii="Times New Roman" w:hAnsi="Times New Roman"/>
        </w:rPr>
      </w:pPr>
    </w:p>
    <w:p w:rsidR="009C116F" w:rsidRPr="0040404B" w:rsidRDefault="009C116F" w:rsidP="007472B4">
      <w:pPr>
        <w:jc w:val="both"/>
        <w:rPr>
          <w:rFonts w:ascii="Times New Roman" w:hAnsi="Times New Roman"/>
          <w:lang w:val="en-ZA"/>
        </w:rPr>
      </w:pPr>
    </w:p>
    <w:p w:rsidR="007472B4" w:rsidRDefault="007472B4" w:rsidP="002E1E5C">
      <w:pPr>
        <w:jc w:val="both"/>
        <w:rPr>
          <w:rFonts w:ascii="Times New Roman" w:eastAsiaTheme="minorEastAsia" w:hAnsi="Times New Roman"/>
          <w:bCs/>
        </w:rPr>
      </w:pPr>
    </w:p>
    <w:p w:rsidR="004721CF" w:rsidRPr="00C85FC1" w:rsidRDefault="004721CF" w:rsidP="00C85FC1">
      <w:pPr>
        <w:ind w:firstLine="567"/>
        <w:jc w:val="both"/>
      </w:pPr>
    </w:p>
    <w:p w:rsidR="00C85FC1" w:rsidRPr="00C85FC1" w:rsidRDefault="00C85FC1" w:rsidP="00C85FC1">
      <w:pPr>
        <w:jc w:val="both"/>
      </w:pPr>
    </w:p>
    <w:p w:rsidR="00C85FC1" w:rsidRPr="00C85FC1" w:rsidRDefault="00C85FC1" w:rsidP="00C85FC1">
      <w:pPr>
        <w:jc w:val="both"/>
      </w:pPr>
      <w:r w:rsidRPr="00C85FC1">
        <w:lastRenderedPageBreak/>
        <w:t xml:space="preserve">    </w:t>
      </w:r>
      <w:r w:rsidR="008A44CF">
        <w:object w:dxaOrig="6136" w:dyaOrig="4830">
          <v:shape id="_x0000_i1034" type="#_x0000_t75" style="width:219pt;height:213.75pt" o:ole="">
            <v:imagedata r:id="rId22" o:title=""/>
          </v:shape>
          <o:OLEObject Type="Embed" ProgID="Origin50.Graph" ShapeID="_x0000_i1034" DrawAspect="Content" ObjectID="_1371293234" r:id="rId23"/>
        </w:object>
      </w:r>
      <w:r w:rsidR="009C116F">
        <w:object w:dxaOrig="6125" w:dyaOrig="4830">
          <v:shape id="_x0000_i1033" type="#_x0000_t75" style="width:225.75pt;height:213.75pt" o:ole="">
            <v:imagedata r:id="rId24" o:title=""/>
          </v:shape>
          <o:OLEObject Type="Embed" ProgID="Origin50.Graph" ShapeID="_x0000_i1033" DrawAspect="Content" ObjectID="_1371293235" r:id="rId25"/>
        </w:object>
      </w:r>
    </w:p>
    <w:p w:rsidR="004721CF" w:rsidRDefault="00C85FC1" w:rsidP="00C85FC1">
      <w:pPr>
        <w:jc w:val="both"/>
      </w:pPr>
      <w:r w:rsidRPr="00C85FC1">
        <w:t xml:space="preserve"> </w:t>
      </w:r>
    </w:p>
    <w:p w:rsidR="004721CF" w:rsidRPr="00E20E55" w:rsidRDefault="00C85FC1" w:rsidP="00E20E55">
      <w:pPr>
        <w:jc w:val="both"/>
        <w:rPr>
          <w:noProof/>
        </w:rPr>
      </w:pPr>
      <w:r w:rsidRPr="004721CF">
        <w:rPr>
          <w:b/>
          <w:noProof/>
        </w:rPr>
        <w:t xml:space="preserve">Figure </w:t>
      </w:r>
      <w:r w:rsidR="001A5B69">
        <w:rPr>
          <w:b/>
          <w:noProof/>
        </w:rPr>
        <w:t>3</w:t>
      </w:r>
      <w:r w:rsidRPr="004721CF">
        <w:rPr>
          <w:noProof/>
        </w:rPr>
        <w:t xml:space="preserve">: </w:t>
      </w:r>
      <w:r w:rsidR="001A5B69" w:rsidRPr="0040404B">
        <w:rPr>
          <w:rFonts w:ascii="Times New Roman" w:hAnsi="Times New Roman"/>
        </w:rPr>
        <w:t xml:space="preserve">The absorbance spectra of PbS nanorods, prepared at </w:t>
      </w:r>
      <w:r w:rsidR="0072642A">
        <w:rPr>
          <w:rFonts w:ascii="Times New Roman" w:hAnsi="Times New Roman"/>
        </w:rPr>
        <w:t xml:space="preserve">(a) </w:t>
      </w:r>
      <w:r w:rsidR="001A5B69" w:rsidRPr="0040404B">
        <w:rPr>
          <w:rFonts w:ascii="Times New Roman" w:hAnsi="Times New Roman"/>
        </w:rPr>
        <w:t>different mol concentration of lead acetate but synthesized at constant time and (b) constant mol concentration of lead acetate but synthesized at different times</w:t>
      </w:r>
      <w:r w:rsidR="0072642A">
        <w:rPr>
          <w:rFonts w:ascii="Times New Roman" w:hAnsi="Times New Roman"/>
        </w:rPr>
        <w:t>.</w:t>
      </w:r>
    </w:p>
    <w:p w:rsidR="00D72075" w:rsidRDefault="00D72075" w:rsidP="00D72075">
      <w:pPr>
        <w:pStyle w:val="Section"/>
      </w:pPr>
      <w:r w:rsidRPr="009264EE">
        <w:t xml:space="preserve">Conclusion </w:t>
      </w:r>
    </w:p>
    <w:p w:rsidR="00FA1524" w:rsidRPr="0040404B" w:rsidRDefault="00FA1524" w:rsidP="00FA1524">
      <w:pPr>
        <w:autoSpaceDE w:val="0"/>
        <w:autoSpaceDN w:val="0"/>
        <w:adjustRightInd w:val="0"/>
        <w:jc w:val="both"/>
        <w:rPr>
          <w:rFonts w:ascii="Times New Roman" w:hAnsi="Times New Roman"/>
        </w:rPr>
      </w:pPr>
      <w:r w:rsidRPr="0040404B">
        <w:rPr>
          <w:rFonts w:ascii="Times New Roman" w:eastAsia="SymbolMT" w:hAnsi="Times New Roman"/>
        </w:rPr>
        <w:t>The PbS nano</w:t>
      </w:r>
      <w:r>
        <w:rPr>
          <w:rFonts w:ascii="Times New Roman" w:eastAsia="SymbolMT" w:hAnsi="Times New Roman"/>
        </w:rPr>
        <w:t xml:space="preserve">structures </w:t>
      </w:r>
      <w:r w:rsidRPr="0040404B">
        <w:rPr>
          <w:rFonts w:ascii="Times New Roman" w:eastAsia="SymbolMT" w:hAnsi="Times New Roman"/>
        </w:rPr>
        <w:t xml:space="preserve">have been successfully synthesized by the chemical bath deposition technique at 80°C. XRD showed that the structure of material is a single cubic phase. </w:t>
      </w:r>
      <w:r w:rsidRPr="0040404B">
        <w:rPr>
          <w:rFonts w:ascii="Times New Roman" w:eastAsia="SymbolMT" w:hAnsi="Times New Roman"/>
          <w:bCs/>
        </w:rPr>
        <w:t>U</w:t>
      </w:r>
      <w:r>
        <w:rPr>
          <w:rFonts w:ascii="Times New Roman" w:eastAsia="SymbolMT" w:hAnsi="Times New Roman"/>
          <w:bCs/>
        </w:rPr>
        <w:t>V showed that</w:t>
      </w:r>
      <w:r w:rsidRPr="0040404B">
        <w:rPr>
          <w:rFonts w:ascii="Times New Roman" w:eastAsia="SymbolMT" w:hAnsi="Times New Roman"/>
          <w:bCs/>
        </w:rPr>
        <w:t xml:space="preserve"> </w:t>
      </w:r>
      <w:r w:rsidRPr="0040404B">
        <w:rPr>
          <w:rFonts w:ascii="Times New Roman" w:eastAsia="SymbolMT" w:hAnsi="Times New Roman"/>
        </w:rPr>
        <w:t xml:space="preserve">the band gap energy </w:t>
      </w:r>
      <w:r>
        <w:rPr>
          <w:rFonts w:ascii="Times New Roman" w:eastAsia="SymbolMT" w:hAnsi="Times New Roman"/>
        </w:rPr>
        <w:t xml:space="preserve">of the nanostructures depend on the </w:t>
      </w:r>
      <w:r w:rsidRPr="0040404B">
        <w:rPr>
          <w:rFonts w:ascii="Times New Roman" w:eastAsia="SymbolMT" w:hAnsi="Times New Roman"/>
        </w:rPr>
        <w:t>mol concentration of lead acetate</w:t>
      </w:r>
      <w:r>
        <w:rPr>
          <w:rFonts w:ascii="Times New Roman" w:eastAsia="SymbolMT" w:hAnsi="Times New Roman"/>
        </w:rPr>
        <w:t>.</w:t>
      </w:r>
      <w:r w:rsidRPr="0040404B">
        <w:rPr>
          <w:rFonts w:ascii="Times New Roman" w:eastAsia="SymbolMT" w:hAnsi="Times New Roman"/>
        </w:rPr>
        <w:t xml:space="preserve"> </w:t>
      </w:r>
      <w:r w:rsidR="0037503A">
        <w:rPr>
          <w:rFonts w:ascii="Times New Roman" w:eastAsia="SymbolMT" w:hAnsi="Times New Roman"/>
        </w:rPr>
        <w:t>It was observed that the n</w:t>
      </w:r>
      <w:r w:rsidRPr="0040404B">
        <w:rPr>
          <w:rFonts w:ascii="Times New Roman" w:eastAsia="SymbolMT" w:hAnsi="Times New Roman"/>
        </w:rPr>
        <w:t xml:space="preserve">anorods </w:t>
      </w:r>
      <w:r w:rsidR="0037503A">
        <w:rPr>
          <w:rFonts w:ascii="Times New Roman" w:eastAsia="SymbolMT" w:hAnsi="Times New Roman"/>
        </w:rPr>
        <w:t xml:space="preserve">structure have </w:t>
      </w:r>
      <w:r w:rsidRPr="0040404B">
        <w:rPr>
          <w:rFonts w:ascii="Times New Roman" w:eastAsia="SymbolMT" w:hAnsi="Times New Roman"/>
        </w:rPr>
        <w:t xml:space="preserve">bigger than the band gap energy </w:t>
      </w:r>
      <w:r w:rsidR="0037503A">
        <w:rPr>
          <w:rFonts w:ascii="Times New Roman" w:eastAsia="SymbolMT" w:hAnsi="Times New Roman"/>
        </w:rPr>
        <w:t xml:space="preserve">than </w:t>
      </w:r>
      <w:r w:rsidRPr="0040404B">
        <w:rPr>
          <w:rFonts w:ascii="Times New Roman" w:eastAsia="SymbolMT" w:hAnsi="Times New Roman"/>
        </w:rPr>
        <w:t xml:space="preserve">nearly spherical nanoparticles. </w:t>
      </w:r>
    </w:p>
    <w:p w:rsidR="00D72075" w:rsidRPr="00D72075" w:rsidRDefault="00D72075" w:rsidP="00D72075">
      <w:pPr>
        <w:jc w:val="both"/>
      </w:pPr>
    </w:p>
    <w:p w:rsidR="00D72075" w:rsidRPr="00D72075" w:rsidRDefault="00D72075" w:rsidP="00D72075">
      <w:pPr>
        <w:ind w:firstLine="284"/>
        <w:jc w:val="both"/>
        <w:rPr>
          <w:b/>
        </w:rPr>
      </w:pPr>
    </w:p>
    <w:p w:rsidR="00C628CE" w:rsidRDefault="00D72075" w:rsidP="004721CF">
      <w:pPr>
        <w:jc w:val="both"/>
        <w:rPr>
          <w:b/>
        </w:rPr>
      </w:pPr>
      <w:r w:rsidRPr="00D72075">
        <w:rPr>
          <w:b/>
        </w:rPr>
        <w:t>Acknowledgement</w:t>
      </w:r>
    </w:p>
    <w:p w:rsidR="00D72075" w:rsidRPr="00C628CE" w:rsidRDefault="00C628CE" w:rsidP="004721CF">
      <w:pPr>
        <w:jc w:val="both"/>
        <w:rPr>
          <w:b/>
        </w:rPr>
      </w:pPr>
      <w:r w:rsidRPr="00C628CE">
        <w:rPr>
          <w:rFonts w:ascii="Times New Roman" w:hAnsi="Times New Roman"/>
        </w:rPr>
        <w:t xml:space="preserve"> </w:t>
      </w:r>
      <w:r w:rsidRPr="0040404B">
        <w:rPr>
          <w:rFonts w:ascii="Times New Roman" w:hAnsi="Times New Roman"/>
        </w:rPr>
        <w:t>The author would like to acknowledge the National Research Foundation and Department of science and technology and the University of the Free State for financial support. We are also grateful to people currently of Centre for Microscopy at UFS for EDS, SEM and X-ray diffraction measurements.</w:t>
      </w:r>
    </w:p>
    <w:p w:rsidR="00D72075" w:rsidRPr="00D72075" w:rsidRDefault="00D72075" w:rsidP="00D72075">
      <w:pPr>
        <w:spacing w:before="240"/>
        <w:jc w:val="both"/>
        <w:rPr>
          <w:b/>
        </w:rPr>
      </w:pPr>
      <w:r w:rsidRPr="00D72075">
        <w:rPr>
          <w:b/>
        </w:rPr>
        <w:t>Reference</w:t>
      </w:r>
    </w:p>
    <w:p w:rsidR="00DB65B2" w:rsidRPr="006D18D0" w:rsidRDefault="00D72075" w:rsidP="00DB65B2">
      <w:pPr>
        <w:autoSpaceDE w:val="0"/>
        <w:autoSpaceDN w:val="0"/>
        <w:adjustRightInd w:val="0"/>
        <w:rPr>
          <w:rFonts w:ascii="Times New Roman" w:hAnsi="Times New Roman"/>
          <w:bCs/>
          <w:i/>
        </w:rPr>
      </w:pPr>
      <w:r w:rsidRPr="00D72075">
        <w:t>[1]</w:t>
      </w:r>
      <w:r w:rsidR="00241CA6">
        <w:rPr>
          <w:b/>
        </w:rPr>
        <w:t xml:space="preserve">        </w:t>
      </w:r>
      <w:r w:rsidR="00DB65B2" w:rsidRPr="0040404B">
        <w:rPr>
          <w:rFonts w:ascii="Times New Roman" w:hAnsi="Times New Roman"/>
        </w:rPr>
        <w:t>Acharya S</w:t>
      </w:r>
      <w:r w:rsidR="00DB65B2">
        <w:rPr>
          <w:rFonts w:ascii="Times New Roman" w:hAnsi="Times New Roman"/>
        </w:rPr>
        <w:t>,</w:t>
      </w:r>
      <w:r w:rsidR="00DB65B2" w:rsidRPr="0040404B">
        <w:rPr>
          <w:rFonts w:ascii="Times New Roman" w:hAnsi="Times New Roman"/>
        </w:rPr>
        <w:t xml:space="preserve"> Gautam </w:t>
      </w:r>
      <w:r w:rsidR="00DB65B2">
        <w:rPr>
          <w:rFonts w:ascii="Times New Roman" w:hAnsi="Times New Roman"/>
        </w:rPr>
        <w:t>U</w:t>
      </w:r>
      <w:r w:rsidR="00DB65B2" w:rsidRPr="0040404B">
        <w:rPr>
          <w:rFonts w:ascii="Times New Roman" w:hAnsi="Times New Roman"/>
        </w:rPr>
        <w:t xml:space="preserve"> K,  Sasaki T</w:t>
      </w:r>
      <w:r w:rsidR="00DB65B2">
        <w:rPr>
          <w:rFonts w:ascii="Times New Roman" w:hAnsi="Times New Roman"/>
        </w:rPr>
        <w:t>,</w:t>
      </w:r>
      <w:r w:rsidR="00DB65B2" w:rsidRPr="0040404B">
        <w:rPr>
          <w:rFonts w:ascii="Times New Roman" w:hAnsi="Times New Roman"/>
        </w:rPr>
        <w:t xml:space="preserve"> Bando Y</w:t>
      </w:r>
      <w:r w:rsidR="00DB65B2">
        <w:rPr>
          <w:rFonts w:ascii="Times New Roman" w:hAnsi="Times New Roman"/>
        </w:rPr>
        <w:t>,</w:t>
      </w:r>
      <w:r w:rsidR="00DB65B2" w:rsidRPr="0040404B">
        <w:rPr>
          <w:rFonts w:ascii="Times New Roman" w:hAnsi="Times New Roman"/>
        </w:rPr>
        <w:t xml:space="preserve"> Golan Y, Ariga </w:t>
      </w:r>
      <w:r w:rsidR="00DB65B2">
        <w:rPr>
          <w:rFonts w:ascii="Times New Roman" w:hAnsi="Times New Roman"/>
        </w:rPr>
        <w:t>K</w:t>
      </w:r>
      <w:r w:rsidR="006D18D0">
        <w:rPr>
          <w:rFonts w:ascii="Times New Roman" w:hAnsi="Times New Roman"/>
        </w:rPr>
        <w:t xml:space="preserve"> </w:t>
      </w:r>
      <w:r w:rsidR="006D18D0" w:rsidRPr="0040404B">
        <w:rPr>
          <w:rFonts w:ascii="Times New Roman" w:hAnsi="Times New Roman"/>
        </w:rPr>
        <w:t>2008</w:t>
      </w:r>
      <w:r w:rsidR="00DB65B2" w:rsidRPr="0040404B">
        <w:rPr>
          <w:rFonts w:ascii="Arial" w:hAnsi="Arial" w:cs="Arial"/>
          <w:b/>
          <w:bCs/>
        </w:rPr>
        <w:t xml:space="preserve"> </w:t>
      </w:r>
      <w:r w:rsidR="006D18D0" w:rsidRPr="006D18D0">
        <w:rPr>
          <w:rFonts w:ascii="Times New Roman" w:hAnsi="Times New Roman"/>
          <w:bCs/>
          <w:i/>
        </w:rPr>
        <w:t>J.</w:t>
      </w:r>
      <w:r w:rsidR="00DB65B2" w:rsidRPr="006D18D0">
        <w:rPr>
          <w:rFonts w:ascii="Times New Roman" w:hAnsi="Times New Roman"/>
          <w:bCs/>
          <w:i/>
        </w:rPr>
        <w:t xml:space="preserve"> AM. CHEM.</w:t>
      </w:r>
    </w:p>
    <w:p w:rsidR="00D72075" w:rsidRPr="00DB65B2" w:rsidRDefault="00DB65B2" w:rsidP="00DB65B2">
      <w:pPr>
        <w:autoSpaceDE w:val="0"/>
        <w:autoSpaceDN w:val="0"/>
        <w:adjustRightInd w:val="0"/>
        <w:rPr>
          <w:rFonts w:ascii="Times New Roman" w:hAnsi="Times New Roman"/>
        </w:rPr>
      </w:pPr>
      <w:r w:rsidRPr="006D18D0">
        <w:rPr>
          <w:rFonts w:ascii="Times New Roman" w:hAnsi="Times New Roman"/>
          <w:bCs/>
          <w:i/>
        </w:rPr>
        <w:t xml:space="preserve">         </w:t>
      </w:r>
      <w:r w:rsidR="00B90058" w:rsidRPr="006D18D0">
        <w:rPr>
          <w:rFonts w:ascii="Times New Roman" w:hAnsi="Times New Roman"/>
          <w:bCs/>
          <w:i/>
        </w:rPr>
        <w:t xml:space="preserve">    </w:t>
      </w:r>
      <w:r w:rsidRPr="006D18D0">
        <w:rPr>
          <w:rFonts w:ascii="Times New Roman" w:hAnsi="Times New Roman"/>
          <w:bCs/>
          <w:i/>
        </w:rPr>
        <w:t>SOC</w:t>
      </w:r>
      <w:r w:rsidR="006D18D0">
        <w:rPr>
          <w:rFonts w:ascii="Times New Roman" w:hAnsi="Times New Roman"/>
        </w:rPr>
        <w:t xml:space="preserve">, </w:t>
      </w:r>
      <w:r w:rsidR="006D18D0" w:rsidRPr="006D18D0">
        <w:rPr>
          <w:rFonts w:ascii="Times New Roman" w:hAnsi="Times New Roman"/>
          <w:b/>
        </w:rPr>
        <w:t>130</w:t>
      </w:r>
      <w:r w:rsidRPr="0040404B">
        <w:rPr>
          <w:rFonts w:ascii="Times New Roman" w:hAnsi="Times New Roman"/>
        </w:rPr>
        <w:t xml:space="preserve"> </w:t>
      </w:r>
      <w:r w:rsidRPr="000E324B">
        <w:rPr>
          <w:rFonts w:ascii="Times New Roman" w:hAnsi="Times New Roman"/>
          <w:bCs/>
        </w:rPr>
        <w:t>4595</w:t>
      </w:r>
      <w:r>
        <w:rPr>
          <w:rFonts w:ascii="Times New Roman" w:hAnsi="Times New Roman"/>
          <w:bCs/>
        </w:rPr>
        <w:t>.</w:t>
      </w:r>
    </w:p>
    <w:p w:rsidR="00D72075" w:rsidRPr="00D72075" w:rsidRDefault="00D72075" w:rsidP="00D72075">
      <w:pPr>
        <w:ind w:left="720" w:hanging="720"/>
        <w:jc w:val="both"/>
      </w:pPr>
      <w:r w:rsidRPr="00D72075">
        <w:t>[2]</w:t>
      </w:r>
      <w:r w:rsidRPr="00D72075">
        <w:tab/>
      </w:r>
      <w:r w:rsidR="0048509E" w:rsidRPr="0040404B">
        <w:rPr>
          <w:rFonts w:ascii="Times New Roman" w:hAnsi="Times New Roman"/>
        </w:rPr>
        <w:t xml:space="preserve">Jing </w:t>
      </w:r>
      <w:r w:rsidR="0048509E">
        <w:rPr>
          <w:rFonts w:ascii="Times New Roman" w:hAnsi="Times New Roman"/>
        </w:rPr>
        <w:t>S,</w:t>
      </w:r>
      <w:r w:rsidR="0048509E" w:rsidRPr="0040404B">
        <w:rPr>
          <w:rFonts w:ascii="Times New Roman" w:hAnsi="Times New Roman"/>
        </w:rPr>
        <w:t xml:space="preserve"> Xing S</w:t>
      </w:r>
      <w:r w:rsidR="0048509E">
        <w:rPr>
          <w:rFonts w:ascii="Times New Roman" w:hAnsi="Times New Roman"/>
        </w:rPr>
        <w:t>,</w:t>
      </w:r>
      <w:r w:rsidR="0048509E" w:rsidRPr="0040404B">
        <w:rPr>
          <w:rFonts w:ascii="Times New Roman" w:hAnsi="Times New Roman"/>
        </w:rPr>
        <w:t>Wang Y,</w:t>
      </w:r>
      <w:r w:rsidR="0048509E" w:rsidRPr="00076516">
        <w:rPr>
          <w:rFonts w:ascii="Times New Roman" w:hAnsi="Times New Roman"/>
        </w:rPr>
        <w:t xml:space="preserve"> </w:t>
      </w:r>
      <w:r w:rsidR="0048509E" w:rsidRPr="0040404B">
        <w:rPr>
          <w:rFonts w:ascii="Times New Roman" w:hAnsi="Times New Roman"/>
        </w:rPr>
        <w:t>Hu</w:t>
      </w:r>
      <w:r w:rsidR="0048509E">
        <w:rPr>
          <w:rFonts w:ascii="Times New Roman" w:hAnsi="Times New Roman"/>
        </w:rPr>
        <w:t xml:space="preserve"> H,</w:t>
      </w:r>
      <w:r w:rsidR="0048509E" w:rsidRPr="0040404B">
        <w:rPr>
          <w:rFonts w:ascii="Times New Roman" w:hAnsi="Times New Roman"/>
        </w:rPr>
        <w:t xml:space="preserve"> Zhao B</w:t>
      </w:r>
      <w:r w:rsidR="0048509E">
        <w:rPr>
          <w:rFonts w:ascii="Times New Roman" w:hAnsi="Times New Roman"/>
        </w:rPr>
        <w:t>,</w:t>
      </w:r>
      <w:r w:rsidR="0048509E" w:rsidRPr="0040404B">
        <w:rPr>
          <w:rFonts w:ascii="Times New Roman" w:hAnsi="Times New Roman"/>
        </w:rPr>
        <w:t xml:space="preserve"> Zhao C</w:t>
      </w:r>
      <w:r w:rsidR="00B66AB9">
        <w:rPr>
          <w:rFonts w:ascii="Times New Roman" w:hAnsi="Times New Roman"/>
        </w:rPr>
        <w:t xml:space="preserve"> </w:t>
      </w:r>
      <w:r w:rsidR="00B66AB9" w:rsidRPr="0040404B">
        <w:rPr>
          <w:rFonts w:ascii="Times New Roman" w:hAnsi="Times New Roman"/>
        </w:rPr>
        <w:t>2008</w:t>
      </w:r>
      <w:r w:rsidR="0048509E" w:rsidRPr="0040404B">
        <w:rPr>
          <w:rFonts w:ascii="Times New Roman" w:hAnsi="Times New Roman"/>
        </w:rPr>
        <w:t xml:space="preserve"> </w:t>
      </w:r>
      <w:r w:rsidR="0048509E" w:rsidRPr="00B66AB9">
        <w:rPr>
          <w:rFonts w:ascii="Times New Roman" w:hAnsi="Times New Roman"/>
          <w:i/>
        </w:rPr>
        <w:t>Mater. Lett.</w:t>
      </w:r>
      <w:r w:rsidR="0048509E" w:rsidRPr="0040404B">
        <w:rPr>
          <w:rFonts w:ascii="Times New Roman" w:hAnsi="Times New Roman"/>
        </w:rPr>
        <w:t xml:space="preserve"> </w:t>
      </w:r>
      <w:r w:rsidR="0048509E" w:rsidRPr="00B66AB9">
        <w:rPr>
          <w:rFonts w:ascii="Times New Roman" w:hAnsi="Times New Roman"/>
          <w:b/>
        </w:rPr>
        <w:t>62</w:t>
      </w:r>
      <w:r w:rsidR="0048509E" w:rsidRPr="0040404B">
        <w:rPr>
          <w:rFonts w:ascii="Times New Roman" w:hAnsi="Times New Roman"/>
        </w:rPr>
        <w:t xml:space="preserve"> 977.</w:t>
      </w:r>
    </w:p>
    <w:p w:rsidR="00B66AB9" w:rsidRDefault="0048509E" w:rsidP="0048509E">
      <w:pPr>
        <w:pStyle w:val="NoSpacing"/>
        <w:rPr>
          <w:rFonts w:ascii="Times New Roman" w:hAnsi="Times New Roman"/>
        </w:rPr>
      </w:pPr>
      <w:r>
        <w:rPr>
          <w:rFonts w:ascii="Times New Roman" w:hAnsi="Times New Roman"/>
        </w:rPr>
        <w:t xml:space="preserve">[3]         </w:t>
      </w:r>
      <w:r w:rsidRPr="0048509E">
        <w:rPr>
          <w:rFonts w:ascii="Times New Roman" w:hAnsi="Times New Roman"/>
        </w:rPr>
        <w:t>Wu M, Zhong H, Jiao Z, Li Z, Sun Y</w:t>
      </w:r>
      <w:r w:rsidR="00B66AB9">
        <w:rPr>
          <w:rFonts w:ascii="Times New Roman" w:hAnsi="Times New Roman"/>
        </w:rPr>
        <w:t xml:space="preserve"> </w:t>
      </w:r>
      <w:r w:rsidR="00B66AB9" w:rsidRPr="0048509E">
        <w:rPr>
          <w:rFonts w:ascii="Times New Roman" w:hAnsi="Times New Roman"/>
        </w:rPr>
        <w:t>2008</w:t>
      </w:r>
      <w:r w:rsidRPr="0048509E">
        <w:rPr>
          <w:rFonts w:ascii="Times New Roman" w:hAnsi="Times New Roman"/>
        </w:rPr>
        <w:t xml:space="preserve"> </w:t>
      </w:r>
      <w:r w:rsidRPr="00B66AB9">
        <w:rPr>
          <w:rFonts w:ascii="Times New Roman" w:hAnsi="Times New Roman"/>
          <w:i/>
        </w:rPr>
        <w:t>Colloids Surf. A: Physicochem. Eng. Aspects</w:t>
      </w:r>
      <w:r w:rsidR="00B66AB9">
        <w:rPr>
          <w:rFonts w:ascii="Times New Roman" w:hAnsi="Times New Roman"/>
          <w:b/>
        </w:rPr>
        <w:t xml:space="preserve"> </w:t>
      </w:r>
      <w:r w:rsidR="00B66AB9" w:rsidRPr="00B66AB9">
        <w:rPr>
          <w:rFonts w:ascii="Times New Roman" w:hAnsi="Times New Roman"/>
          <w:b/>
        </w:rPr>
        <w:t>35</w:t>
      </w:r>
    </w:p>
    <w:p w:rsidR="00D72075" w:rsidRPr="00B66AB9" w:rsidRDefault="00B66AB9" w:rsidP="005749CD">
      <w:pPr>
        <w:pStyle w:val="NoSpacing"/>
        <w:rPr>
          <w:rFonts w:ascii="Times New Roman" w:hAnsi="Times New Roman"/>
        </w:rPr>
      </w:pPr>
      <w:r>
        <w:rPr>
          <w:rFonts w:ascii="Times New Roman" w:hAnsi="Times New Roman"/>
        </w:rPr>
        <w:t xml:space="preserve">              </w:t>
      </w:r>
      <w:r w:rsidR="0048509E" w:rsidRPr="0048509E">
        <w:rPr>
          <w:rFonts w:ascii="Times New Roman" w:hAnsi="Times New Roman"/>
        </w:rPr>
        <w:t>313-</w:t>
      </w:r>
      <w:r w:rsidRPr="00B66AB9">
        <w:rPr>
          <w:rFonts w:ascii="Times New Roman" w:hAnsi="Times New Roman"/>
        </w:rPr>
        <w:t>314</w:t>
      </w:r>
      <w:r w:rsidR="0048509E" w:rsidRPr="0048509E">
        <w:rPr>
          <w:rFonts w:ascii="Times New Roman" w:hAnsi="Times New Roman"/>
        </w:rPr>
        <w:t>.</w:t>
      </w:r>
    </w:p>
    <w:p w:rsidR="00D72075" w:rsidRPr="00D72075" w:rsidRDefault="00D72075" w:rsidP="00D72075">
      <w:pPr>
        <w:ind w:left="720" w:hanging="720"/>
      </w:pPr>
      <w:r w:rsidRPr="00D72075">
        <w:t>[4]</w:t>
      </w:r>
      <w:r w:rsidRPr="00D72075">
        <w:tab/>
      </w:r>
      <w:r w:rsidR="00A87534" w:rsidRPr="0040404B">
        <w:rPr>
          <w:rFonts w:ascii="Times New Roman" w:hAnsi="Times New Roman"/>
        </w:rPr>
        <w:t xml:space="preserve">Chestnoy </w:t>
      </w:r>
      <w:r w:rsidR="00A87534">
        <w:rPr>
          <w:rFonts w:ascii="Times New Roman" w:hAnsi="Times New Roman"/>
        </w:rPr>
        <w:t>N</w:t>
      </w:r>
      <w:r w:rsidR="00A87534" w:rsidRPr="0040404B">
        <w:rPr>
          <w:rFonts w:ascii="Times New Roman" w:hAnsi="Times New Roman"/>
        </w:rPr>
        <w:t>,</w:t>
      </w:r>
      <w:r w:rsidR="00A87534" w:rsidRPr="0022130C">
        <w:rPr>
          <w:rFonts w:ascii="Times New Roman" w:hAnsi="Times New Roman"/>
        </w:rPr>
        <w:t xml:space="preserve"> </w:t>
      </w:r>
      <w:r w:rsidR="00A87534" w:rsidRPr="0040404B">
        <w:rPr>
          <w:rFonts w:ascii="Times New Roman" w:hAnsi="Times New Roman"/>
        </w:rPr>
        <w:t>Hull</w:t>
      </w:r>
      <w:r w:rsidR="00A87534">
        <w:rPr>
          <w:rFonts w:ascii="Times New Roman" w:hAnsi="Times New Roman"/>
        </w:rPr>
        <w:t xml:space="preserve"> R</w:t>
      </w:r>
      <w:r w:rsidR="00A87534" w:rsidRPr="0040404B">
        <w:rPr>
          <w:rFonts w:ascii="Times New Roman" w:hAnsi="Times New Roman"/>
        </w:rPr>
        <w:t xml:space="preserve">,  Brus </w:t>
      </w:r>
      <w:r w:rsidR="00A87534">
        <w:rPr>
          <w:rFonts w:ascii="Times New Roman" w:hAnsi="Times New Roman"/>
        </w:rPr>
        <w:t>L</w:t>
      </w:r>
      <w:r w:rsidR="00A87534" w:rsidRPr="0040404B">
        <w:rPr>
          <w:rFonts w:ascii="Times New Roman" w:hAnsi="Times New Roman"/>
        </w:rPr>
        <w:t>E</w:t>
      </w:r>
      <w:r w:rsidR="00B66AB9">
        <w:rPr>
          <w:rFonts w:ascii="Times New Roman" w:hAnsi="Times New Roman"/>
        </w:rPr>
        <w:t xml:space="preserve"> </w:t>
      </w:r>
      <w:r w:rsidR="00B66AB9" w:rsidRPr="0040404B">
        <w:rPr>
          <w:rFonts w:ascii="Times New Roman" w:hAnsi="Times New Roman"/>
        </w:rPr>
        <w:t>1986</w:t>
      </w:r>
      <w:r w:rsidR="00A87534" w:rsidRPr="0040404B">
        <w:rPr>
          <w:rFonts w:ascii="Times New Roman" w:hAnsi="Times New Roman"/>
        </w:rPr>
        <w:t xml:space="preserve"> </w:t>
      </w:r>
      <w:r w:rsidR="00A87534" w:rsidRPr="00B66AB9">
        <w:rPr>
          <w:rFonts w:ascii="Times New Roman" w:hAnsi="Times New Roman"/>
          <w:i/>
        </w:rPr>
        <w:t>J. Chem. Phys.</w:t>
      </w:r>
      <w:r w:rsidR="00A87534" w:rsidRPr="0040404B">
        <w:rPr>
          <w:rFonts w:ascii="Times New Roman" w:hAnsi="Times New Roman"/>
        </w:rPr>
        <w:t xml:space="preserve"> </w:t>
      </w:r>
      <w:r w:rsidR="00B66AB9" w:rsidRPr="00B66AB9">
        <w:rPr>
          <w:rFonts w:ascii="Times New Roman" w:hAnsi="Times New Roman"/>
          <w:b/>
        </w:rPr>
        <w:t>85</w:t>
      </w:r>
      <w:r w:rsidR="00A87534" w:rsidRPr="0040404B">
        <w:rPr>
          <w:rFonts w:ascii="Times New Roman" w:hAnsi="Times New Roman"/>
        </w:rPr>
        <w:t xml:space="preserve"> 2237.</w:t>
      </w:r>
    </w:p>
    <w:p w:rsidR="00D72075" w:rsidRPr="00D72075" w:rsidRDefault="00D72075" w:rsidP="00D72075">
      <w:pPr>
        <w:ind w:left="720" w:hanging="720"/>
        <w:jc w:val="both"/>
      </w:pPr>
      <w:r w:rsidRPr="00D72075">
        <w:t>[5]</w:t>
      </w:r>
      <w:r w:rsidRPr="00D72075">
        <w:tab/>
      </w:r>
      <w:r w:rsidR="00733354" w:rsidRPr="0040404B">
        <w:rPr>
          <w:rFonts w:ascii="Times New Roman" w:hAnsi="Times New Roman"/>
        </w:rPr>
        <w:t>Wang</w:t>
      </w:r>
      <w:r w:rsidR="00733354">
        <w:rPr>
          <w:rFonts w:ascii="Times New Roman" w:hAnsi="Times New Roman"/>
        </w:rPr>
        <w:t xml:space="preserve"> Y</w:t>
      </w:r>
      <w:r w:rsidR="00733354" w:rsidRPr="0040404B">
        <w:rPr>
          <w:rFonts w:ascii="Times New Roman" w:hAnsi="Times New Roman"/>
        </w:rPr>
        <w:t>, Suna</w:t>
      </w:r>
      <w:r w:rsidR="00733354">
        <w:rPr>
          <w:rFonts w:ascii="Times New Roman" w:hAnsi="Times New Roman"/>
        </w:rPr>
        <w:t xml:space="preserve"> A, </w:t>
      </w:r>
      <w:r w:rsidR="00733354" w:rsidRPr="0040404B">
        <w:rPr>
          <w:rFonts w:ascii="Times New Roman" w:hAnsi="Times New Roman"/>
        </w:rPr>
        <w:t>Mahler</w:t>
      </w:r>
      <w:r w:rsidR="00733354">
        <w:rPr>
          <w:rFonts w:ascii="Times New Roman" w:hAnsi="Times New Roman"/>
        </w:rPr>
        <w:t xml:space="preserve"> W</w:t>
      </w:r>
      <w:r w:rsidR="00733354" w:rsidRPr="0040404B">
        <w:rPr>
          <w:rFonts w:ascii="Times New Roman" w:hAnsi="Times New Roman"/>
        </w:rPr>
        <w:t>,  Kawoski R</w:t>
      </w:r>
      <w:r w:rsidR="00D0325B">
        <w:rPr>
          <w:rFonts w:ascii="Times New Roman" w:hAnsi="Times New Roman"/>
        </w:rPr>
        <w:t xml:space="preserve"> </w:t>
      </w:r>
      <w:r w:rsidR="00D0325B" w:rsidRPr="0040404B">
        <w:rPr>
          <w:rFonts w:ascii="Times New Roman" w:hAnsi="Times New Roman"/>
        </w:rPr>
        <w:t>1987</w:t>
      </w:r>
      <w:r w:rsidR="00733354" w:rsidRPr="0040404B">
        <w:rPr>
          <w:rFonts w:ascii="Times New Roman" w:hAnsi="Times New Roman"/>
        </w:rPr>
        <w:t xml:space="preserve"> </w:t>
      </w:r>
      <w:r w:rsidR="00733354" w:rsidRPr="00D0325B">
        <w:rPr>
          <w:rFonts w:ascii="Times New Roman" w:hAnsi="Times New Roman"/>
          <w:i/>
        </w:rPr>
        <w:t>J. Chem. Phys.</w:t>
      </w:r>
      <w:r w:rsidR="00733354" w:rsidRPr="0040404B">
        <w:rPr>
          <w:rFonts w:ascii="Times New Roman" w:hAnsi="Times New Roman"/>
        </w:rPr>
        <w:t xml:space="preserve"> </w:t>
      </w:r>
      <w:r w:rsidR="00D0325B" w:rsidRPr="00D0325B">
        <w:rPr>
          <w:rFonts w:ascii="Times New Roman" w:hAnsi="Times New Roman"/>
          <w:b/>
        </w:rPr>
        <w:t>8</w:t>
      </w:r>
      <w:r w:rsidR="00733354" w:rsidRPr="0040404B">
        <w:rPr>
          <w:rFonts w:ascii="Times New Roman" w:hAnsi="Times New Roman"/>
        </w:rPr>
        <w:t xml:space="preserve"> 7315.</w:t>
      </w:r>
    </w:p>
    <w:p w:rsidR="00733354" w:rsidRPr="0040404B" w:rsidRDefault="00733354" w:rsidP="00733354">
      <w:pPr>
        <w:pStyle w:val="NoSpacing"/>
        <w:rPr>
          <w:rFonts w:ascii="Times New Roman" w:hAnsi="Times New Roman"/>
        </w:rPr>
      </w:pPr>
      <w:r>
        <w:t xml:space="preserve">[6]          </w:t>
      </w:r>
      <w:r w:rsidRPr="0040404B">
        <w:rPr>
          <w:rFonts w:ascii="Times New Roman" w:hAnsi="Times New Roman"/>
        </w:rPr>
        <w:t>Wang Z</w:t>
      </w:r>
      <w:r>
        <w:rPr>
          <w:rFonts w:ascii="Times New Roman" w:hAnsi="Times New Roman"/>
        </w:rPr>
        <w:t>,</w:t>
      </w:r>
      <w:r w:rsidRPr="0040404B">
        <w:rPr>
          <w:rFonts w:ascii="Times New Roman" w:hAnsi="Times New Roman"/>
        </w:rPr>
        <w:t xml:space="preserve"> Zhao B, Zhang F</w:t>
      </w:r>
      <w:r>
        <w:rPr>
          <w:rFonts w:ascii="Times New Roman" w:hAnsi="Times New Roman"/>
        </w:rPr>
        <w:t>,</w:t>
      </w:r>
      <w:r w:rsidRPr="0040404B">
        <w:rPr>
          <w:rFonts w:ascii="Times New Roman" w:hAnsi="Times New Roman"/>
        </w:rPr>
        <w:t xml:space="preserve"> Mao W, Qian G, Fan X</w:t>
      </w:r>
      <w:r w:rsidR="009E179E">
        <w:rPr>
          <w:rFonts w:ascii="Times New Roman" w:hAnsi="Times New Roman"/>
        </w:rPr>
        <w:t xml:space="preserve"> </w:t>
      </w:r>
      <w:r w:rsidR="009E179E" w:rsidRPr="0040404B">
        <w:rPr>
          <w:rFonts w:ascii="Times New Roman" w:hAnsi="Times New Roman"/>
        </w:rPr>
        <w:t>2007</w:t>
      </w:r>
      <w:r w:rsidRPr="0040404B">
        <w:rPr>
          <w:rFonts w:ascii="Times New Roman" w:hAnsi="Times New Roman"/>
        </w:rPr>
        <w:t xml:space="preserve"> </w:t>
      </w:r>
      <w:r w:rsidRPr="009E179E">
        <w:rPr>
          <w:rFonts w:ascii="Times New Roman" w:hAnsi="Times New Roman"/>
          <w:i/>
        </w:rPr>
        <w:t>Materials Letters.</w:t>
      </w:r>
      <w:r w:rsidRPr="0040404B">
        <w:rPr>
          <w:rFonts w:ascii="Times New Roman" w:hAnsi="Times New Roman"/>
        </w:rPr>
        <w:t xml:space="preserve"> </w:t>
      </w:r>
      <w:r w:rsidRPr="009E179E">
        <w:rPr>
          <w:rFonts w:ascii="Times New Roman" w:hAnsi="Times New Roman"/>
          <w:b/>
        </w:rPr>
        <w:t>61</w:t>
      </w:r>
      <w:r w:rsidRPr="0040404B">
        <w:rPr>
          <w:rFonts w:ascii="Times New Roman" w:hAnsi="Times New Roman"/>
        </w:rPr>
        <w:t xml:space="preserve"> 3733–</w:t>
      </w:r>
    </w:p>
    <w:p w:rsidR="00D72075" w:rsidRPr="000828D5" w:rsidRDefault="00733354" w:rsidP="000828D5">
      <w:pPr>
        <w:pStyle w:val="NoSpacing"/>
        <w:rPr>
          <w:rFonts w:ascii="Times New Roman" w:eastAsiaTheme="minorHAnsi" w:hAnsi="Times New Roman"/>
        </w:rPr>
      </w:pPr>
      <w:r w:rsidRPr="0040404B">
        <w:rPr>
          <w:rFonts w:ascii="Times New Roman" w:hAnsi="Times New Roman"/>
        </w:rPr>
        <w:t xml:space="preserve">         </w:t>
      </w:r>
      <w:r>
        <w:rPr>
          <w:rFonts w:ascii="Times New Roman" w:hAnsi="Times New Roman"/>
        </w:rPr>
        <w:t xml:space="preserve">     </w:t>
      </w:r>
      <w:r w:rsidRPr="0040404B">
        <w:rPr>
          <w:rFonts w:ascii="Times New Roman" w:hAnsi="Times New Roman"/>
        </w:rPr>
        <w:t>3735.</w:t>
      </w:r>
    </w:p>
    <w:p w:rsidR="000828D5" w:rsidRPr="0040404B" w:rsidRDefault="000828D5" w:rsidP="000828D5">
      <w:pPr>
        <w:pStyle w:val="NoSpacing"/>
        <w:rPr>
          <w:rFonts w:ascii="Times New Roman" w:hAnsi="Times New Roman"/>
        </w:rPr>
      </w:pPr>
      <w:r>
        <w:t xml:space="preserve">[7]          </w:t>
      </w:r>
      <w:r w:rsidRPr="0040404B">
        <w:rPr>
          <w:rFonts w:ascii="Times New Roman" w:hAnsi="Times New Roman"/>
        </w:rPr>
        <w:t xml:space="preserve">Cullity </w:t>
      </w:r>
      <w:r>
        <w:rPr>
          <w:rFonts w:ascii="Times New Roman" w:hAnsi="Times New Roman"/>
        </w:rPr>
        <w:t>B</w:t>
      </w:r>
      <w:r w:rsidR="008E1490">
        <w:rPr>
          <w:rFonts w:ascii="Times New Roman" w:hAnsi="Times New Roman"/>
        </w:rPr>
        <w:t>D</w:t>
      </w:r>
      <w:r w:rsidR="008E1490" w:rsidRPr="008E1490">
        <w:rPr>
          <w:rFonts w:ascii="Times New Roman" w:hAnsi="Times New Roman"/>
        </w:rPr>
        <w:t xml:space="preserve"> </w:t>
      </w:r>
      <w:r w:rsidR="008E1490" w:rsidRPr="0040404B">
        <w:rPr>
          <w:rFonts w:ascii="Times New Roman" w:hAnsi="Times New Roman"/>
        </w:rPr>
        <w:t>1978, 1956</w:t>
      </w:r>
      <w:r w:rsidRPr="0040404B">
        <w:rPr>
          <w:rFonts w:ascii="Times New Roman" w:hAnsi="Times New Roman"/>
        </w:rPr>
        <w:t xml:space="preserve"> </w:t>
      </w:r>
      <w:r w:rsidRPr="008E1490">
        <w:rPr>
          <w:rFonts w:ascii="Times New Roman" w:hAnsi="Times New Roman"/>
          <w:i/>
        </w:rPr>
        <w:t>Elements of X-ray Diffraction (2</w:t>
      </w:r>
      <w:r w:rsidRPr="008E1490">
        <w:rPr>
          <w:rFonts w:ascii="Times New Roman" w:hAnsi="Times New Roman"/>
          <w:i/>
          <w:vertAlign w:val="superscript"/>
        </w:rPr>
        <w:t>nd</w:t>
      </w:r>
      <w:r w:rsidRPr="008E1490">
        <w:rPr>
          <w:rFonts w:ascii="Times New Roman" w:hAnsi="Times New Roman"/>
          <w:i/>
        </w:rPr>
        <w:t xml:space="preserve"> Ed)</w:t>
      </w:r>
      <w:r w:rsidRPr="0040404B">
        <w:rPr>
          <w:rFonts w:ascii="Times New Roman" w:hAnsi="Times New Roman"/>
        </w:rPr>
        <w:t xml:space="preserve">, </w:t>
      </w:r>
      <w:r w:rsidR="00FE45E0">
        <w:rPr>
          <w:rFonts w:ascii="Times New Roman" w:hAnsi="Times New Roman"/>
        </w:rPr>
        <w:t>(</w:t>
      </w:r>
      <w:r w:rsidRPr="0040404B">
        <w:rPr>
          <w:rFonts w:ascii="Times New Roman" w:hAnsi="Times New Roman"/>
        </w:rPr>
        <w:t>Addison Wesley</w:t>
      </w:r>
      <w:r w:rsidR="00FE45E0">
        <w:rPr>
          <w:rFonts w:ascii="Times New Roman" w:hAnsi="Times New Roman"/>
        </w:rPr>
        <w:t>) p</w:t>
      </w:r>
    </w:p>
    <w:p w:rsidR="000828D5" w:rsidRDefault="000828D5" w:rsidP="000828D5">
      <w:pPr>
        <w:pStyle w:val="NoSpacing"/>
        <w:rPr>
          <w:rFonts w:ascii="Times New Roman" w:hAnsi="Times New Roman"/>
        </w:rPr>
      </w:pPr>
      <w:r w:rsidRPr="0040404B">
        <w:rPr>
          <w:rFonts w:ascii="Times New Roman" w:hAnsi="Times New Roman"/>
        </w:rPr>
        <w:t xml:space="preserve">        </w:t>
      </w:r>
      <w:r>
        <w:rPr>
          <w:rFonts w:ascii="Times New Roman" w:hAnsi="Times New Roman"/>
        </w:rPr>
        <w:t xml:space="preserve">      </w:t>
      </w:r>
      <w:r w:rsidRPr="0040404B">
        <w:rPr>
          <w:rFonts w:ascii="Times New Roman" w:hAnsi="Times New Roman"/>
        </w:rPr>
        <w:t>285-284.</w:t>
      </w:r>
    </w:p>
    <w:p w:rsidR="005749CD" w:rsidRPr="00413F97" w:rsidRDefault="005749CD" w:rsidP="005749CD">
      <w:pPr>
        <w:pStyle w:val="NoSpacing"/>
        <w:rPr>
          <w:rFonts w:ascii="Times New Roman" w:hAnsi="Times New Roman"/>
          <w:i/>
        </w:rPr>
      </w:pPr>
      <w:r>
        <w:rPr>
          <w:rFonts w:ascii="Times New Roman" w:hAnsi="Times New Roman"/>
        </w:rPr>
        <w:t>[8]</w:t>
      </w:r>
      <w:r w:rsidRPr="005749CD">
        <w:rPr>
          <w:rFonts w:ascii="Times New Roman" w:hAnsi="Times New Roman"/>
        </w:rPr>
        <w:t xml:space="preserve"> </w:t>
      </w:r>
      <w:r>
        <w:rPr>
          <w:rFonts w:ascii="Times New Roman" w:hAnsi="Times New Roman"/>
        </w:rPr>
        <w:t xml:space="preserve">        </w:t>
      </w:r>
      <w:r w:rsidRPr="0040404B">
        <w:rPr>
          <w:rFonts w:ascii="Times New Roman" w:hAnsi="Times New Roman"/>
        </w:rPr>
        <w:t xml:space="preserve">Khiewa </w:t>
      </w:r>
      <w:r>
        <w:rPr>
          <w:rFonts w:ascii="Times New Roman" w:hAnsi="Times New Roman"/>
        </w:rPr>
        <w:t>P</w:t>
      </w:r>
      <w:r w:rsidRPr="0040404B">
        <w:rPr>
          <w:rFonts w:ascii="Times New Roman" w:hAnsi="Times New Roman"/>
        </w:rPr>
        <w:t>S</w:t>
      </w:r>
      <w:r>
        <w:rPr>
          <w:rFonts w:ascii="Times New Roman" w:hAnsi="Times New Roman"/>
        </w:rPr>
        <w:t>,</w:t>
      </w:r>
      <w:r w:rsidRPr="0040404B">
        <w:rPr>
          <w:rFonts w:ascii="Times New Roman" w:hAnsi="Times New Roman"/>
        </w:rPr>
        <w:t xml:space="preserve"> Radimana S</w:t>
      </w:r>
      <w:r>
        <w:rPr>
          <w:rFonts w:ascii="Times New Roman" w:hAnsi="Times New Roman"/>
        </w:rPr>
        <w:t>,</w:t>
      </w:r>
      <w:r w:rsidRPr="0040404B">
        <w:rPr>
          <w:rFonts w:ascii="Times New Roman" w:hAnsi="Times New Roman"/>
        </w:rPr>
        <w:t xml:space="preserve"> Huanga </w:t>
      </w:r>
      <w:r>
        <w:rPr>
          <w:rFonts w:ascii="Times New Roman" w:hAnsi="Times New Roman"/>
        </w:rPr>
        <w:t>N</w:t>
      </w:r>
      <w:r w:rsidRPr="0040404B">
        <w:rPr>
          <w:rFonts w:ascii="Times New Roman" w:hAnsi="Times New Roman"/>
        </w:rPr>
        <w:t>M</w:t>
      </w:r>
      <w:r>
        <w:rPr>
          <w:rFonts w:ascii="Times New Roman" w:hAnsi="Times New Roman"/>
        </w:rPr>
        <w:t xml:space="preserve">, </w:t>
      </w:r>
      <w:r w:rsidRPr="0040404B">
        <w:rPr>
          <w:rFonts w:ascii="Times New Roman" w:hAnsi="Times New Roman"/>
        </w:rPr>
        <w:t>Soot Ahmada</w:t>
      </w:r>
      <w:r>
        <w:rPr>
          <w:rFonts w:ascii="Times New Roman" w:hAnsi="Times New Roman"/>
        </w:rPr>
        <w:t xml:space="preserve"> Md,</w:t>
      </w:r>
      <w:r w:rsidRPr="0040404B">
        <w:rPr>
          <w:rFonts w:ascii="Times New Roman" w:hAnsi="Times New Roman"/>
        </w:rPr>
        <w:t xml:space="preserve"> Nadarajahb K</w:t>
      </w:r>
      <w:r w:rsidR="00413F97">
        <w:rPr>
          <w:rFonts w:ascii="Times New Roman" w:hAnsi="Times New Roman"/>
        </w:rPr>
        <w:t xml:space="preserve"> </w:t>
      </w:r>
      <w:r w:rsidR="00413F97" w:rsidRPr="00413F97">
        <w:rPr>
          <w:rFonts w:ascii="Times New Roman" w:hAnsi="Times New Roman"/>
          <w:i/>
        </w:rPr>
        <w:t>2005</w:t>
      </w:r>
      <w:r w:rsidRPr="00413F97">
        <w:rPr>
          <w:rFonts w:ascii="Times New Roman" w:hAnsi="Times New Roman"/>
          <w:i/>
        </w:rPr>
        <w:t>Materials</w:t>
      </w:r>
    </w:p>
    <w:p w:rsidR="00D72075" w:rsidRDefault="005749CD" w:rsidP="0072642A">
      <w:pPr>
        <w:pStyle w:val="NoSpacing"/>
      </w:pPr>
      <w:r w:rsidRPr="00413F97">
        <w:rPr>
          <w:rFonts w:ascii="Times New Roman" w:hAnsi="Times New Roman"/>
          <w:i/>
        </w:rPr>
        <w:t xml:space="preserve">              Letters.</w:t>
      </w:r>
      <w:r w:rsidRPr="0040404B">
        <w:rPr>
          <w:rFonts w:ascii="Times New Roman" w:hAnsi="Times New Roman"/>
        </w:rPr>
        <w:t xml:space="preserve"> </w:t>
      </w:r>
      <w:r w:rsidRPr="00413F97">
        <w:rPr>
          <w:rFonts w:ascii="Times New Roman" w:hAnsi="Times New Roman"/>
          <w:b/>
        </w:rPr>
        <w:t>59</w:t>
      </w:r>
      <w:r w:rsidR="00413F97">
        <w:rPr>
          <w:rFonts w:ascii="Times New Roman" w:hAnsi="Times New Roman"/>
        </w:rPr>
        <w:t xml:space="preserve"> </w:t>
      </w:r>
      <w:r w:rsidRPr="0040404B">
        <w:rPr>
          <w:rFonts w:ascii="Times New Roman" w:hAnsi="Times New Roman"/>
        </w:rPr>
        <w:t>989–993.</w:t>
      </w:r>
    </w:p>
    <w:sectPr w:rsidR="00D72075" w:rsidSect="001D50FD">
      <w:headerReference w:type="even" r:id="rId26"/>
      <w:headerReference w:type="default" r:id="rId27"/>
      <w:footnotePr>
        <w:pos w:val="beneathText"/>
      </w:footnotePr>
      <w:endnotePr>
        <w:numFmt w:val="chicago"/>
        <w:numStart w:val="4"/>
      </w:endnotePr>
      <w:pgSz w:w="11907" w:h="16840" w:code="9"/>
      <w:pgMar w:top="2268" w:right="1418" w:bottom="1531" w:left="1418"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5388" w:rsidRDefault="00275388">
      <w:r>
        <w:separator/>
      </w:r>
    </w:p>
  </w:endnote>
  <w:endnote w:type="continuationSeparator" w:id="0">
    <w:p w:rsidR="00275388" w:rsidRDefault="0027538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Sabon">
    <w:altName w:val="Courier New"/>
    <w:charset w:val="00"/>
    <w:family w:val="auto"/>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 w:name="SymbolMT">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5388" w:rsidRPr="00043761" w:rsidRDefault="00275388">
      <w:pPr>
        <w:pStyle w:val="Bulleted"/>
        <w:numPr>
          <w:ilvl w:val="0"/>
          <w:numId w:val="0"/>
        </w:numPr>
        <w:rPr>
          <w:rFonts w:ascii="Sabon" w:hAnsi="Sabon"/>
          <w:color w:val="auto"/>
          <w:szCs w:val="20"/>
        </w:rPr>
      </w:pPr>
      <w:r>
        <w:separator/>
      </w:r>
    </w:p>
  </w:footnote>
  <w:footnote w:type="continuationSeparator" w:id="0">
    <w:p w:rsidR="00275388" w:rsidRDefault="0027538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27538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2A57" w:rsidRDefault="00275388"/>
  <w:p w:rsidR="00052A57" w:rsidRDefault="00275388"/>
  <w:p w:rsidR="00052A57" w:rsidRDefault="00275388"/>
  <w:p w:rsidR="00052A57" w:rsidRDefault="00275388"/>
  <w:p w:rsidR="00052A57" w:rsidRDefault="00275388"/>
  <w:p w:rsidR="00052A57" w:rsidRDefault="0027538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491C6A"/>
    <w:multiLevelType w:val="multilevel"/>
    <w:tmpl w:val="6D6C5F2E"/>
    <w:lvl w:ilvl="0">
      <w:start w:val="1"/>
      <w:numFmt w:val="decimal"/>
      <w:pStyle w:val="Section"/>
      <w:suff w:val="nothing"/>
      <w:lvlText w:val="%1.  "/>
      <w:lvlJc w:val="left"/>
      <w:pPr>
        <w:ind w:left="0" w:firstLine="0"/>
      </w:pPr>
      <w:rPr>
        <w:rFonts w:hint="default"/>
      </w:rPr>
    </w:lvl>
    <w:lvl w:ilvl="1">
      <w:start w:val="1"/>
      <w:numFmt w:val="decimal"/>
      <w:pStyle w:val="Subsection"/>
      <w:suff w:val="nothing"/>
      <w:lvlText w:val="%1.%2.  "/>
      <w:lvlJc w:val="left"/>
      <w:pPr>
        <w:ind w:left="0" w:firstLine="0"/>
      </w:pPr>
      <w:rPr>
        <w:rFonts w:hint="default"/>
      </w:rPr>
    </w:lvl>
    <w:lvl w:ilvl="2">
      <w:start w:val="1"/>
      <w:numFmt w:val="decimal"/>
      <w:pStyle w:val="Subsubsection"/>
      <w:suff w:val="nothing"/>
      <w:lvlText w:val="%1.%2.%3.  "/>
      <w:lvlJc w:val="left"/>
      <w:pPr>
        <w:ind w:left="0" w:firstLine="142"/>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
    <w:nsid w:val="07B85171"/>
    <w:multiLevelType w:val="hybridMultilevel"/>
    <w:tmpl w:val="F8E87F92"/>
    <w:lvl w:ilvl="0" w:tplc="6F50F20E">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B77477"/>
    <w:multiLevelType w:val="hybridMultilevel"/>
    <w:tmpl w:val="9B465DD4"/>
    <w:lvl w:ilvl="0" w:tplc="F6CA5F18">
      <w:start w:val="1"/>
      <w:numFmt w:val="bullet"/>
      <w:lvlText w:val="•"/>
      <w:lvlJc w:val="left"/>
      <w:pPr>
        <w:tabs>
          <w:tab w:val="num" w:pos="720"/>
        </w:tabs>
        <w:ind w:left="720" w:hanging="360"/>
      </w:pPr>
      <w:rPr>
        <w:rFonts w:ascii="Times New Roman" w:hAnsi="Times New Roman" w:hint="default"/>
      </w:rPr>
    </w:lvl>
    <w:lvl w:ilvl="1" w:tplc="85B88B00" w:tentative="1">
      <w:start w:val="1"/>
      <w:numFmt w:val="bullet"/>
      <w:lvlText w:val="•"/>
      <w:lvlJc w:val="left"/>
      <w:pPr>
        <w:tabs>
          <w:tab w:val="num" w:pos="1440"/>
        </w:tabs>
        <w:ind w:left="1440" w:hanging="360"/>
      </w:pPr>
      <w:rPr>
        <w:rFonts w:ascii="Times New Roman" w:hAnsi="Times New Roman" w:hint="default"/>
      </w:rPr>
    </w:lvl>
    <w:lvl w:ilvl="2" w:tplc="F1249BF0" w:tentative="1">
      <w:start w:val="1"/>
      <w:numFmt w:val="bullet"/>
      <w:lvlText w:val="•"/>
      <w:lvlJc w:val="left"/>
      <w:pPr>
        <w:tabs>
          <w:tab w:val="num" w:pos="2160"/>
        </w:tabs>
        <w:ind w:left="2160" w:hanging="360"/>
      </w:pPr>
      <w:rPr>
        <w:rFonts w:ascii="Times New Roman" w:hAnsi="Times New Roman" w:hint="default"/>
      </w:rPr>
    </w:lvl>
    <w:lvl w:ilvl="3" w:tplc="C7D4C9C0" w:tentative="1">
      <w:start w:val="1"/>
      <w:numFmt w:val="bullet"/>
      <w:lvlText w:val="•"/>
      <w:lvlJc w:val="left"/>
      <w:pPr>
        <w:tabs>
          <w:tab w:val="num" w:pos="2880"/>
        </w:tabs>
        <w:ind w:left="2880" w:hanging="360"/>
      </w:pPr>
      <w:rPr>
        <w:rFonts w:ascii="Times New Roman" w:hAnsi="Times New Roman" w:hint="default"/>
      </w:rPr>
    </w:lvl>
    <w:lvl w:ilvl="4" w:tplc="4DCAD174" w:tentative="1">
      <w:start w:val="1"/>
      <w:numFmt w:val="bullet"/>
      <w:lvlText w:val="•"/>
      <w:lvlJc w:val="left"/>
      <w:pPr>
        <w:tabs>
          <w:tab w:val="num" w:pos="3600"/>
        </w:tabs>
        <w:ind w:left="3600" w:hanging="360"/>
      </w:pPr>
      <w:rPr>
        <w:rFonts w:ascii="Times New Roman" w:hAnsi="Times New Roman" w:hint="default"/>
      </w:rPr>
    </w:lvl>
    <w:lvl w:ilvl="5" w:tplc="05528B60" w:tentative="1">
      <w:start w:val="1"/>
      <w:numFmt w:val="bullet"/>
      <w:lvlText w:val="•"/>
      <w:lvlJc w:val="left"/>
      <w:pPr>
        <w:tabs>
          <w:tab w:val="num" w:pos="4320"/>
        </w:tabs>
        <w:ind w:left="4320" w:hanging="360"/>
      </w:pPr>
      <w:rPr>
        <w:rFonts w:ascii="Times New Roman" w:hAnsi="Times New Roman" w:hint="default"/>
      </w:rPr>
    </w:lvl>
    <w:lvl w:ilvl="6" w:tplc="57A6D81C" w:tentative="1">
      <w:start w:val="1"/>
      <w:numFmt w:val="bullet"/>
      <w:lvlText w:val="•"/>
      <w:lvlJc w:val="left"/>
      <w:pPr>
        <w:tabs>
          <w:tab w:val="num" w:pos="5040"/>
        </w:tabs>
        <w:ind w:left="5040" w:hanging="360"/>
      </w:pPr>
      <w:rPr>
        <w:rFonts w:ascii="Times New Roman" w:hAnsi="Times New Roman" w:hint="default"/>
      </w:rPr>
    </w:lvl>
    <w:lvl w:ilvl="7" w:tplc="3DE25DE6" w:tentative="1">
      <w:start w:val="1"/>
      <w:numFmt w:val="bullet"/>
      <w:lvlText w:val="•"/>
      <w:lvlJc w:val="left"/>
      <w:pPr>
        <w:tabs>
          <w:tab w:val="num" w:pos="5760"/>
        </w:tabs>
        <w:ind w:left="5760" w:hanging="360"/>
      </w:pPr>
      <w:rPr>
        <w:rFonts w:ascii="Times New Roman" w:hAnsi="Times New Roman" w:hint="default"/>
      </w:rPr>
    </w:lvl>
    <w:lvl w:ilvl="8" w:tplc="CD1C4AF4" w:tentative="1">
      <w:start w:val="1"/>
      <w:numFmt w:val="bullet"/>
      <w:lvlText w:val="•"/>
      <w:lvlJc w:val="left"/>
      <w:pPr>
        <w:tabs>
          <w:tab w:val="num" w:pos="6480"/>
        </w:tabs>
        <w:ind w:left="6480" w:hanging="360"/>
      </w:pPr>
      <w:rPr>
        <w:rFonts w:ascii="Times New Roman" w:hAnsi="Times New Roman" w:hint="default"/>
      </w:rPr>
    </w:lvl>
  </w:abstractNum>
  <w:abstractNum w:abstractNumId="3">
    <w:nsid w:val="25061C85"/>
    <w:multiLevelType w:val="multilevel"/>
    <w:tmpl w:val="989661E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D9556E6"/>
    <w:multiLevelType w:val="hybridMultilevel"/>
    <w:tmpl w:val="8C54D8DC"/>
    <w:lvl w:ilvl="0" w:tplc="F7F88E22">
      <w:start w:val="1"/>
      <w:numFmt w:val="decimal"/>
      <w:pStyle w:val="Reference"/>
      <w:lvlText w:val="[%1]"/>
      <w:lvlJc w:val="left"/>
      <w:pPr>
        <w:tabs>
          <w:tab w:val="num" w:pos="0"/>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7FCE5D00"/>
    <w:multiLevelType w:val="multilevel"/>
    <w:tmpl w:val="04090023"/>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num w:numId="1">
    <w:abstractNumId w:val="5"/>
  </w:num>
  <w:num w:numId="2">
    <w:abstractNumId w:val="1"/>
  </w:num>
  <w:num w:numId="3">
    <w:abstractNumId w:val="0"/>
  </w:num>
  <w:num w:numId="4">
    <w:abstractNumId w:val="4"/>
  </w:num>
  <w:num w:numId="5">
    <w:abstractNumId w:val="2"/>
  </w:num>
  <w:num w:numId="6">
    <w:abstractNumId w:val="3"/>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8" w:nlCheck="1" w:checkStyle="1"/>
  <w:activeWritingStyle w:appName="MSWord" w:lang="en-US" w:vendorID="64" w:dllVersion="131078" w:nlCheck="1" w:checkStyle="1"/>
  <w:activeWritingStyle w:appName="MSWord" w:lang="en-ZA" w:vendorID="64" w:dllVersion="131078" w:nlCheck="1" w:checkStyle="1"/>
  <w:attachedTemplate r:id="rId1"/>
  <w:stylePaneFormatFilter w:val="3001"/>
  <w:doNotTrackMoves/>
  <w:defaultTabStop w:val="851"/>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C278A"/>
    <w:rsid w:val="00003C26"/>
    <w:rsid w:val="000828D5"/>
    <w:rsid w:val="000866D9"/>
    <w:rsid w:val="001A5B69"/>
    <w:rsid w:val="001D50FD"/>
    <w:rsid w:val="0024079C"/>
    <w:rsid w:val="00241CA6"/>
    <w:rsid w:val="00275388"/>
    <w:rsid w:val="00294E07"/>
    <w:rsid w:val="002E1E5C"/>
    <w:rsid w:val="003022BB"/>
    <w:rsid w:val="0030506C"/>
    <w:rsid w:val="00321D58"/>
    <w:rsid w:val="00360B7C"/>
    <w:rsid w:val="0037503A"/>
    <w:rsid w:val="003E7D1B"/>
    <w:rsid w:val="00412ABF"/>
    <w:rsid w:val="00413B9A"/>
    <w:rsid w:val="00413F97"/>
    <w:rsid w:val="00437A3D"/>
    <w:rsid w:val="00466E00"/>
    <w:rsid w:val="004721CF"/>
    <w:rsid w:val="0048509E"/>
    <w:rsid w:val="004B0365"/>
    <w:rsid w:val="005749CD"/>
    <w:rsid w:val="005E0238"/>
    <w:rsid w:val="00617CC7"/>
    <w:rsid w:val="00686010"/>
    <w:rsid w:val="006A7090"/>
    <w:rsid w:val="006D18D0"/>
    <w:rsid w:val="00721C40"/>
    <w:rsid w:val="0072642A"/>
    <w:rsid w:val="00733354"/>
    <w:rsid w:val="007472B4"/>
    <w:rsid w:val="007631FF"/>
    <w:rsid w:val="0081494B"/>
    <w:rsid w:val="008A44CF"/>
    <w:rsid w:val="008E1490"/>
    <w:rsid w:val="009546FB"/>
    <w:rsid w:val="009812BC"/>
    <w:rsid w:val="009B58C7"/>
    <w:rsid w:val="009C116F"/>
    <w:rsid w:val="009E179E"/>
    <w:rsid w:val="00A87534"/>
    <w:rsid w:val="00AC278A"/>
    <w:rsid w:val="00B66AB9"/>
    <w:rsid w:val="00B90058"/>
    <w:rsid w:val="00B90A71"/>
    <w:rsid w:val="00BB2A9C"/>
    <w:rsid w:val="00BC532D"/>
    <w:rsid w:val="00C628CE"/>
    <w:rsid w:val="00C7463D"/>
    <w:rsid w:val="00C85FC1"/>
    <w:rsid w:val="00CA12C2"/>
    <w:rsid w:val="00CD03F7"/>
    <w:rsid w:val="00D0325B"/>
    <w:rsid w:val="00D72075"/>
    <w:rsid w:val="00DB4346"/>
    <w:rsid w:val="00DB65B2"/>
    <w:rsid w:val="00E20E55"/>
    <w:rsid w:val="00EA2AA2"/>
    <w:rsid w:val="00EE128D"/>
    <w:rsid w:val="00F370B3"/>
    <w:rsid w:val="00F53FAE"/>
    <w:rsid w:val="00F7082A"/>
    <w:rsid w:val="00FA1524"/>
    <w:rsid w:val="00FE45E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50FD"/>
    <w:rPr>
      <w:rFonts w:ascii="Times" w:hAnsi="Times"/>
      <w:sz w:val="22"/>
      <w:lang w:val="en-GB"/>
    </w:rPr>
  </w:style>
  <w:style w:type="paragraph" w:styleId="Heading1">
    <w:name w:val="heading 1"/>
    <w:basedOn w:val="Normal"/>
    <w:next w:val="Normal"/>
    <w:qFormat/>
    <w:rsid w:val="001D50FD"/>
    <w:pPr>
      <w:keepNext/>
      <w:widowControl w:val="0"/>
      <w:numPr>
        <w:numId w:val="1"/>
      </w:numPr>
      <w:jc w:val="both"/>
      <w:outlineLvl w:val="0"/>
    </w:pPr>
    <w:rPr>
      <w:rFonts w:ascii="Times New Roman" w:eastAsia="SimSun" w:hAnsi="Times New Roman"/>
      <w:b/>
      <w:kern w:val="2"/>
      <w:sz w:val="24"/>
      <w:szCs w:val="24"/>
      <w:lang w:val="en-US" w:eastAsia="zh-CN"/>
    </w:rPr>
  </w:style>
  <w:style w:type="paragraph" w:styleId="Heading2">
    <w:name w:val="heading 2"/>
    <w:basedOn w:val="Normal"/>
    <w:next w:val="Normal"/>
    <w:qFormat/>
    <w:rsid w:val="001D50F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1D50F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1D50FD"/>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qFormat/>
    <w:rsid w:val="001D50FD"/>
    <w:pPr>
      <w:numPr>
        <w:ilvl w:val="4"/>
        <w:numId w:val="1"/>
      </w:numPr>
      <w:spacing w:before="240" w:after="60"/>
      <w:outlineLvl w:val="4"/>
    </w:pPr>
    <w:rPr>
      <w:b/>
      <w:bCs/>
      <w:i/>
      <w:iCs/>
      <w:sz w:val="26"/>
      <w:szCs w:val="26"/>
    </w:rPr>
  </w:style>
  <w:style w:type="paragraph" w:styleId="Heading6">
    <w:name w:val="heading 6"/>
    <w:basedOn w:val="Normal"/>
    <w:next w:val="Normal"/>
    <w:qFormat/>
    <w:rsid w:val="001D50FD"/>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qFormat/>
    <w:rsid w:val="001D50FD"/>
    <w:pPr>
      <w:numPr>
        <w:ilvl w:val="6"/>
        <w:numId w:val="1"/>
      </w:numPr>
      <w:spacing w:before="240" w:after="60"/>
      <w:outlineLvl w:val="6"/>
    </w:pPr>
    <w:rPr>
      <w:rFonts w:ascii="Times New Roman" w:hAnsi="Times New Roman"/>
      <w:sz w:val="24"/>
      <w:szCs w:val="24"/>
    </w:rPr>
  </w:style>
  <w:style w:type="paragraph" w:styleId="Heading8">
    <w:name w:val="heading 8"/>
    <w:basedOn w:val="Normal"/>
    <w:next w:val="Normal"/>
    <w:qFormat/>
    <w:rsid w:val="001D50FD"/>
    <w:pPr>
      <w:numPr>
        <w:ilvl w:val="7"/>
        <w:numId w:val="1"/>
      </w:numPr>
      <w:spacing w:before="240" w:after="60"/>
      <w:outlineLvl w:val="7"/>
    </w:pPr>
    <w:rPr>
      <w:rFonts w:ascii="Times New Roman" w:hAnsi="Times New Roman"/>
      <w:i/>
      <w:iCs/>
      <w:sz w:val="24"/>
      <w:szCs w:val="24"/>
    </w:rPr>
  </w:style>
  <w:style w:type="paragraph" w:styleId="Heading9">
    <w:name w:val="heading 9"/>
    <w:basedOn w:val="Normal"/>
    <w:next w:val="Normal"/>
    <w:qFormat/>
    <w:rsid w:val="001D50FD"/>
    <w:pPr>
      <w:numPr>
        <w:ilvl w:val="8"/>
        <w:numId w:val="1"/>
      </w:numPr>
      <w:spacing w:before="240" w:after="60"/>
      <w:outlineLvl w:val="8"/>
    </w:pPr>
    <w:rPr>
      <w:rFonts w:ascii="Arial" w:hAnsi="Arial"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subsection">
    <w:name w:val="Subsubsection"/>
    <w:next w:val="Bodytext"/>
    <w:link w:val="SubsubsectionChar"/>
    <w:rsid w:val="001D50FD"/>
    <w:pPr>
      <w:numPr>
        <w:ilvl w:val="2"/>
        <w:numId w:val="3"/>
      </w:numPr>
      <w:spacing w:before="240"/>
    </w:pPr>
    <w:rPr>
      <w:rFonts w:ascii="Times" w:hAnsi="Times"/>
      <w:i/>
      <w:iCs/>
      <w:color w:val="000000"/>
      <w:sz w:val="22"/>
      <w:szCs w:val="22"/>
      <w:lang w:val="en-GB"/>
    </w:rPr>
  </w:style>
  <w:style w:type="paragraph" w:customStyle="1" w:styleId="Bodytext">
    <w:name w:val="Bodytext"/>
    <w:next w:val="BodytextIndented"/>
    <w:rsid w:val="001D50FD"/>
    <w:pPr>
      <w:jc w:val="both"/>
    </w:pPr>
    <w:rPr>
      <w:rFonts w:ascii="Times" w:hAnsi="Times"/>
      <w:iCs/>
      <w:color w:val="000000"/>
      <w:sz w:val="22"/>
      <w:szCs w:val="22"/>
    </w:rPr>
  </w:style>
  <w:style w:type="paragraph" w:customStyle="1" w:styleId="BodytextIndented">
    <w:name w:val="BodytextIndented"/>
    <w:basedOn w:val="Bodytext"/>
    <w:rsid w:val="001D50FD"/>
    <w:pPr>
      <w:ind w:firstLine="284"/>
    </w:pPr>
  </w:style>
  <w:style w:type="character" w:customStyle="1" w:styleId="SubsubsectionChar">
    <w:name w:val="Subsubsection Char"/>
    <w:basedOn w:val="DefaultParagraphFont"/>
    <w:link w:val="Subsubsection"/>
    <w:rsid w:val="001D50FD"/>
    <w:rPr>
      <w:rFonts w:ascii="Times" w:hAnsi="Times"/>
      <w:i/>
      <w:iCs/>
      <w:color w:val="000000"/>
      <w:sz w:val="22"/>
      <w:szCs w:val="22"/>
      <w:lang w:val="en-GB" w:eastAsia="en-US" w:bidi="ar-SA"/>
    </w:rPr>
  </w:style>
  <w:style w:type="paragraph" w:customStyle="1" w:styleId="Section">
    <w:name w:val="Section"/>
    <w:next w:val="Bodytext"/>
    <w:rsid w:val="001D50FD"/>
    <w:pPr>
      <w:numPr>
        <w:numId w:val="3"/>
      </w:numPr>
      <w:spacing w:before="240"/>
    </w:pPr>
    <w:rPr>
      <w:rFonts w:ascii="Times" w:hAnsi="Times"/>
      <w:b/>
      <w:iCs/>
      <w:color w:val="000000"/>
      <w:sz w:val="22"/>
      <w:szCs w:val="22"/>
      <w:lang w:val="en-GB"/>
    </w:rPr>
  </w:style>
  <w:style w:type="paragraph" w:styleId="FootnoteText">
    <w:name w:val="footnote text"/>
    <w:basedOn w:val="Normal"/>
    <w:semiHidden/>
    <w:rsid w:val="001D50FD"/>
    <w:rPr>
      <w:sz w:val="20"/>
    </w:rPr>
  </w:style>
  <w:style w:type="character" w:styleId="FootnoteReference">
    <w:name w:val="footnote reference"/>
    <w:basedOn w:val="DefaultParagraphFont"/>
    <w:semiHidden/>
    <w:rsid w:val="001D50FD"/>
    <w:rPr>
      <w:rFonts w:ascii="Times New Roman" w:hAnsi="Times New Roman"/>
      <w:sz w:val="22"/>
      <w:szCs w:val="22"/>
      <w:vertAlign w:val="superscript"/>
    </w:rPr>
  </w:style>
  <w:style w:type="paragraph" w:customStyle="1" w:styleId="Bulleted">
    <w:name w:val="Bulleted"/>
    <w:rsid w:val="001D50FD"/>
    <w:pPr>
      <w:numPr>
        <w:numId w:val="2"/>
      </w:numPr>
      <w:jc w:val="both"/>
    </w:pPr>
    <w:rPr>
      <w:rFonts w:ascii="Times" w:hAnsi="Times"/>
      <w:color w:val="000000"/>
      <w:sz w:val="22"/>
      <w:szCs w:val="22"/>
      <w:lang w:val="en-GB"/>
    </w:rPr>
  </w:style>
  <w:style w:type="paragraph" w:styleId="EndnoteText">
    <w:name w:val="endnote text"/>
    <w:basedOn w:val="Normal"/>
    <w:semiHidden/>
    <w:rsid w:val="001D50FD"/>
    <w:rPr>
      <w:sz w:val="20"/>
    </w:rPr>
  </w:style>
  <w:style w:type="character" w:styleId="EndnoteReference">
    <w:name w:val="endnote reference"/>
    <w:basedOn w:val="DefaultParagraphFont"/>
    <w:semiHidden/>
    <w:rsid w:val="001D50FD"/>
    <w:rPr>
      <w:vertAlign w:val="superscript"/>
    </w:rPr>
  </w:style>
  <w:style w:type="paragraph" w:customStyle="1" w:styleId="Subsection">
    <w:name w:val="Subsection"/>
    <w:next w:val="Bodytext"/>
    <w:rsid w:val="001D50FD"/>
    <w:pPr>
      <w:numPr>
        <w:ilvl w:val="1"/>
        <w:numId w:val="3"/>
      </w:numPr>
      <w:spacing w:before="240"/>
    </w:pPr>
    <w:rPr>
      <w:rFonts w:ascii="Times" w:hAnsi="Times"/>
      <w:iCs/>
      <w:color w:val="000000"/>
      <w:sz w:val="22"/>
      <w:szCs w:val="22"/>
      <w:lang w:val="en-GB"/>
    </w:rPr>
  </w:style>
  <w:style w:type="paragraph" w:customStyle="1" w:styleId="E-mail">
    <w:name w:val="E-mail"/>
    <w:next w:val="Abstract"/>
    <w:rsid w:val="001D50FD"/>
    <w:pPr>
      <w:spacing w:after="240"/>
      <w:ind w:left="1418"/>
    </w:pPr>
    <w:rPr>
      <w:rFonts w:ascii="Times" w:hAnsi="Times"/>
      <w:noProof/>
      <w:sz w:val="22"/>
      <w:szCs w:val="22"/>
    </w:rPr>
  </w:style>
  <w:style w:type="paragraph" w:customStyle="1" w:styleId="Abstract">
    <w:name w:val="Abstract"/>
    <w:next w:val="Section"/>
    <w:rsid w:val="001D50FD"/>
    <w:pPr>
      <w:spacing w:after="454"/>
      <w:ind w:left="1418"/>
      <w:jc w:val="both"/>
    </w:pPr>
    <w:rPr>
      <w:rFonts w:ascii="Times" w:hAnsi="Times"/>
      <w:color w:val="000000"/>
      <w:lang w:val="en-GB"/>
    </w:rPr>
  </w:style>
  <w:style w:type="paragraph" w:customStyle="1" w:styleId="Sectionnonumber">
    <w:name w:val="Section (no number)"/>
    <w:next w:val="Bodytext"/>
    <w:rsid w:val="001D50FD"/>
    <w:pPr>
      <w:spacing w:before="240"/>
    </w:pPr>
    <w:rPr>
      <w:rFonts w:ascii="Times" w:hAnsi="Times"/>
      <w:b/>
      <w:iCs/>
      <w:color w:val="000000"/>
      <w:sz w:val="22"/>
      <w:szCs w:val="22"/>
    </w:rPr>
  </w:style>
  <w:style w:type="character" w:styleId="PageNumber">
    <w:name w:val="page number"/>
    <w:basedOn w:val="DefaultParagraphFont"/>
    <w:semiHidden/>
    <w:rsid w:val="001D50FD"/>
  </w:style>
  <w:style w:type="paragraph" w:styleId="Title">
    <w:name w:val="Title"/>
    <w:basedOn w:val="Normal"/>
    <w:next w:val="Authors"/>
    <w:qFormat/>
    <w:rsid w:val="001D50FD"/>
    <w:pPr>
      <w:spacing w:before="1588" w:after="567"/>
    </w:pPr>
    <w:rPr>
      <w:b/>
      <w:sz w:val="34"/>
      <w:szCs w:val="34"/>
    </w:rPr>
  </w:style>
  <w:style w:type="paragraph" w:customStyle="1" w:styleId="Authors">
    <w:name w:val="Authors"/>
    <w:next w:val="Addresses"/>
    <w:rsid w:val="001D50FD"/>
    <w:pPr>
      <w:spacing w:after="113"/>
      <w:ind w:left="1418"/>
    </w:pPr>
    <w:rPr>
      <w:rFonts w:ascii="Times" w:hAnsi="Times"/>
      <w:b/>
      <w:sz w:val="22"/>
      <w:szCs w:val="22"/>
      <w:lang w:val="en-GB"/>
    </w:rPr>
  </w:style>
  <w:style w:type="paragraph" w:customStyle="1" w:styleId="Addresses">
    <w:name w:val="Addresses"/>
    <w:next w:val="E-mail"/>
    <w:rsid w:val="001D50FD"/>
    <w:pPr>
      <w:spacing w:after="240"/>
      <w:ind w:left="1418"/>
    </w:pPr>
    <w:rPr>
      <w:rFonts w:ascii="Times" w:hAnsi="Times"/>
      <w:sz w:val="22"/>
      <w:szCs w:val="22"/>
      <w:lang w:val="en-GB"/>
    </w:rPr>
  </w:style>
  <w:style w:type="paragraph" w:customStyle="1" w:styleId="FigureCaption">
    <w:name w:val="FigureCaption"/>
    <w:rsid w:val="001D50FD"/>
    <w:pPr>
      <w:spacing w:before="170"/>
      <w:ind w:left="28"/>
      <w:jc w:val="center"/>
    </w:pPr>
    <w:rPr>
      <w:rFonts w:ascii="Times" w:hAnsi="Times"/>
      <w:color w:val="000000"/>
      <w:sz w:val="22"/>
      <w:szCs w:val="22"/>
      <w:lang w:val="en-GB"/>
    </w:rPr>
  </w:style>
  <w:style w:type="paragraph" w:customStyle="1" w:styleId="Referencenonumber">
    <w:name w:val="Reference (no number)"/>
    <w:basedOn w:val="Reference"/>
    <w:rsid w:val="001D50FD"/>
    <w:pPr>
      <w:numPr>
        <w:numId w:val="0"/>
      </w:numPr>
      <w:ind w:left="851" w:hanging="284"/>
    </w:pPr>
  </w:style>
  <w:style w:type="paragraph" w:customStyle="1" w:styleId="Reference">
    <w:name w:val="Reference"/>
    <w:rsid w:val="001D50FD"/>
    <w:pPr>
      <w:widowControl w:val="0"/>
      <w:numPr>
        <w:numId w:val="4"/>
      </w:numPr>
      <w:tabs>
        <w:tab w:val="clear" w:pos="0"/>
        <w:tab w:val="left" w:pos="567"/>
      </w:tabs>
      <w:ind w:left="851" w:hanging="851"/>
      <w:jc w:val="both"/>
    </w:pPr>
    <w:rPr>
      <w:rFonts w:ascii="Times" w:hAnsi="Times"/>
      <w:iCs/>
      <w:noProof/>
      <w:color w:val="000000"/>
      <w:sz w:val="22"/>
      <w:szCs w:val="22"/>
      <w:lang w:val="en-GB"/>
    </w:rPr>
  </w:style>
  <w:style w:type="paragraph" w:styleId="ListParagraph">
    <w:name w:val="List Paragraph"/>
    <w:basedOn w:val="Normal"/>
    <w:uiPriority w:val="34"/>
    <w:qFormat/>
    <w:rsid w:val="00C85FC1"/>
    <w:pPr>
      <w:spacing w:after="200" w:line="276" w:lineRule="auto"/>
      <w:ind w:left="720"/>
      <w:contextualSpacing/>
    </w:pPr>
    <w:rPr>
      <w:rFonts w:ascii="Calibri" w:eastAsia="Calibri" w:hAnsi="Calibri"/>
      <w:szCs w:val="22"/>
      <w:lang w:val="en-US"/>
    </w:rPr>
  </w:style>
  <w:style w:type="character" w:styleId="CommentReference">
    <w:name w:val="annotation reference"/>
    <w:basedOn w:val="DefaultParagraphFont"/>
    <w:uiPriority w:val="99"/>
    <w:semiHidden/>
    <w:unhideWhenUsed/>
    <w:rsid w:val="00C85FC1"/>
    <w:rPr>
      <w:sz w:val="16"/>
      <w:szCs w:val="16"/>
    </w:rPr>
  </w:style>
  <w:style w:type="paragraph" w:styleId="CommentText">
    <w:name w:val="annotation text"/>
    <w:basedOn w:val="Normal"/>
    <w:link w:val="CommentTextChar"/>
    <w:uiPriority w:val="99"/>
    <w:semiHidden/>
    <w:unhideWhenUsed/>
    <w:rsid w:val="00C85FC1"/>
    <w:pPr>
      <w:spacing w:after="200"/>
    </w:pPr>
    <w:rPr>
      <w:rFonts w:ascii="Calibri" w:eastAsia="Calibri" w:hAnsi="Calibri"/>
      <w:sz w:val="20"/>
      <w:lang w:val="en-US"/>
    </w:rPr>
  </w:style>
  <w:style w:type="character" w:customStyle="1" w:styleId="CommentTextChar">
    <w:name w:val="Comment Text Char"/>
    <w:basedOn w:val="DefaultParagraphFont"/>
    <w:link w:val="CommentText"/>
    <w:uiPriority w:val="99"/>
    <w:semiHidden/>
    <w:rsid w:val="00C85FC1"/>
    <w:rPr>
      <w:rFonts w:ascii="Calibri" w:eastAsia="Calibri" w:hAnsi="Calibri" w:cs="Times New Roman"/>
    </w:rPr>
  </w:style>
  <w:style w:type="paragraph" w:styleId="BalloonText">
    <w:name w:val="Balloon Text"/>
    <w:basedOn w:val="Normal"/>
    <w:link w:val="BalloonTextChar"/>
    <w:uiPriority w:val="99"/>
    <w:semiHidden/>
    <w:unhideWhenUsed/>
    <w:rsid w:val="00C85FC1"/>
    <w:rPr>
      <w:rFonts w:ascii="Tahoma" w:hAnsi="Tahoma" w:cs="Tahoma"/>
      <w:sz w:val="16"/>
      <w:szCs w:val="16"/>
    </w:rPr>
  </w:style>
  <w:style w:type="character" w:customStyle="1" w:styleId="BalloonTextChar">
    <w:name w:val="Balloon Text Char"/>
    <w:basedOn w:val="DefaultParagraphFont"/>
    <w:link w:val="BalloonText"/>
    <w:uiPriority w:val="99"/>
    <w:semiHidden/>
    <w:rsid w:val="00C85FC1"/>
    <w:rPr>
      <w:rFonts w:ascii="Tahoma" w:hAnsi="Tahoma" w:cs="Tahoma"/>
      <w:sz w:val="16"/>
      <w:szCs w:val="16"/>
      <w:lang w:val="en-GB"/>
    </w:rPr>
  </w:style>
  <w:style w:type="paragraph" w:styleId="NoSpacing">
    <w:name w:val="No Spacing"/>
    <w:uiPriority w:val="1"/>
    <w:qFormat/>
    <w:rsid w:val="00321D58"/>
    <w:rPr>
      <w:rFonts w:ascii="Calibri" w:eastAsia="Calibri" w:hAnsi="Calibri"/>
      <w:sz w:val="22"/>
      <w:szCs w:val="22"/>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wmf"/><Relationship Id="rId18" Type="http://schemas.openxmlformats.org/officeDocument/2006/relationships/image" Target="media/image7.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mailto:"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oleObject" Target="embeddings/oleObject7.bin"/><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2.bin"/><Relationship Id="rId24" Type="http://schemas.openxmlformats.org/officeDocument/2006/relationships/image" Target="media/image11.wmf"/><Relationship Id="rId5"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oleObject" Target="embeddings/oleObject6.bin"/><Relationship Id="rId28"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2.wmf"/><Relationship Id="rId14" Type="http://schemas.openxmlformats.org/officeDocument/2006/relationships/oleObject" Target="embeddings/oleObject3.bin"/><Relationship Id="rId22" Type="http://schemas.openxmlformats.org/officeDocument/2006/relationships/image" Target="media/image10.wmf"/><Relationship Id="rId27"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SAIP2011_Template_MSWord\JPCSA4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JPCSA4Template</Template>
  <TotalTime>147</TotalTime>
  <Pages>5</Pages>
  <Words>1854</Words>
  <Characters>10573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Open Access proceedings Journal of Physics: Conference series</vt:lpstr>
    </vt:vector>
  </TitlesOfParts>
  <Company>IOP Publishing</Company>
  <LinksUpToDate>false</LinksUpToDate>
  <CharactersWithSpaces>12403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Open Access proceedings Journal of Physics: Conference series</dc:title>
  <dc:creator>UFS</dc:creator>
  <cp:keywords>open access, proceedings, template, fast, affordable, flexible</cp:keywords>
  <cp:lastModifiedBy>uvp</cp:lastModifiedBy>
  <cp:revision>58</cp:revision>
  <cp:lastPrinted>2005-02-25T08:52:00Z</cp:lastPrinted>
  <dcterms:created xsi:type="dcterms:W3CDTF">2011-07-04T07:10:00Z</dcterms:created>
  <dcterms:modified xsi:type="dcterms:W3CDTF">2011-07-04T11:59:00Z</dcterms:modified>
</cp:coreProperties>
</file>