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7A45" w14:textId="5C6C0A7B" w:rsidR="0065340D" w:rsidRDefault="006D7D5F" w:rsidP="4B39686A">
      <w:pPr>
        <w:autoSpaceDE w:val="0"/>
        <w:autoSpaceDN w:val="0"/>
        <w:adjustRightInd w:val="0"/>
        <w:jc w:val="center"/>
        <w:rPr>
          <w:b/>
          <w:bCs/>
          <w:color w:val="000000"/>
          <w:sz w:val="28"/>
          <w:szCs w:val="28"/>
        </w:rPr>
      </w:pPr>
      <w:r w:rsidRPr="4B39686A">
        <w:rPr>
          <w:b/>
          <w:bCs/>
          <w:color w:val="000000" w:themeColor="text1"/>
          <w:sz w:val="36"/>
          <w:szCs w:val="36"/>
        </w:rPr>
        <w:fldChar w:fldCharType="begin"/>
      </w:r>
      <w:r w:rsidRPr="4B39686A">
        <w:rPr>
          <w:b/>
          <w:bCs/>
          <w:color w:val="000000" w:themeColor="text1"/>
          <w:sz w:val="36"/>
          <w:szCs w:val="36"/>
        </w:rPr>
        <w:instrText xml:space="preserve"> MACROBUTTON MTEditEquationSection2 </w:instrText>
      </w:r>
      <w:r w:rsidRPr="4B39686A">
        <w:rPr>
          <w:rStyle w:val="MTEquationSection"/>
        </w:rPr>
        <w:instrText>Equation Chapter 1 Section 1</w:instrText>
      </w:r>
      <w:r w:rsidRPr="4B39686A">
        <w:rPr>
          <w:b/>
          <w:bCs/>
          <w:color w:val="000000" w:themeColor="text1"/>
          <w:sz w:val="36"/>
          <w:szCs w:val="36"/>
        </w:rPr>
        <w:fldChar w:fldCharType="begin"/>
      </w:r>
      <w:r w:rsidRPr="4B39686A">
        <w:rPr>
          <w:b/>
          <w:bCs/>
          <w:color w:val="000000" w:themeColor="text1"/>
          <w:sz w:val="36"/>
          <w:szCs w:val="36"/>
        </w:rPr>
        <w:instrText xml:space="preserve"> SEQ MTEqn \r \h \* MERGEFORMAT </w:instrText>
      </w:r>
      <w:r w:rsidRPr="4B39686A">
        <w:rPr>
          <w:b/>
          <w:bCs/>
          <w:color w:val="000000" w:themeColor="text1"/>
          <w:sz w:val="36"/>
          <w:szCs w:val="36"/>
        </w:rPr>
        <w:fldChar w:fldCharType="end"/>
      </w:r>
      <w:r w:rsidRPr="4B39686A">
        <w:rPr>
          <w:b/>
          <w:bCs/>
          <w:color w:val="000000" w:themeColor="text1"/>
          <w:sz w:val="36"/>
          <w:szCs w:val="36"/>
        </w:rPr>
        <w:fldChar w:fldCharType="begin"/>
      </w:r>
      <w:r w:rsidRPr="4B39686A">
        <w:rPr>
          <w:b/>
          <w:bCs/>
          <w:color w:val="000000" w:themeColor="text1"/>
          <w:sz w:val="36"/>
          <w:szCs w:val="36"/>
        </w:rPr>
        <w:instrText xml:space="preserve"> SEQ MTSec \r 1 \h \* MERGEFORMAT </w:instrText>
      </w:r>
      <w:r w:rsidRPr="4B39686A">
        <w:rPr>
          <w:b/>
          <w:bCs/>
          <w:color w:val="000000" w:themeColor="text1"/>
          <w:sz w:val="36"/>
          <w:szCs w:val="36"/>
        </w:rPr>
        <w:fldChar w:fldCharType="end"/>
      </w:r>
      <w:r w:rsidRPr="4B39686A">
        <w:rPr>
          <w:b/>
          <w:bCs/>
          <w:color w:val="000000" w:themeColor="text1"/>
          <w:sz w:val="36"/>
          <w:szCs w:val="36"/>
        </w:rPr>
        <w:fldChar w:fldCharType="begin"/>
      </w:r>
      <w:r w:rsidRPr="4B39686A">
        <w:rPr>
          <w:b/>
          <w:bCs/>
          <w:color w:val="000000" w:themeColor="text1"/>
          <w:sz w:val="36"/>
          <w:szCs w:val="36"/>
        </w:rPr>
        <w:instrText xml:space="preserve"> SEQ MTChap \r 1 \h \* MERGEFORMAT </w:instrText>
      </w:r>
      <w:r w:rsidRPr="4B39686A">
        <w:rPr>
          <w:b/>
          <w:bCs/>
          <w:color w:val="000000" w:themeColor="text1"/>
          <w:sz w:val="36"/>
          <w:szCs w:val="36"/>
        </w:rPr>
        <w:fldChar w:fldCharType="end"/>
      </w:r>
      <w:r w:rsidRPr="4B39686A">
        <w:rPr>
          <w:b/>
          <w:bCs/>
          <w:color w:val="000000" w:themeColor="text1"/>
          <w:sz w:val="36"/>
          <w:szCs w:val="36"/>
        </w:rPr>
        <w:fldChar w:fldCharType="end"/>
      </w:r>
      <w:r w:rsidR="4B39686A" w:rsidRPr="4B39686A">
        <w:rPr>
          <w:b/>
          <w:bCs/>
          <w:color w:val="000000" w:themeColor="text1"/>
          <w:sz w:val="28"/>
          <w:szCs w:val="28"/>
        </w:rPr>
        <w:t>QWorld: Towards an inclusive quantum education in Africa</w:t>
      </w:r>
    </w:p>
    <w:p w14:paraId="06408DD9" w14:textId="77777777" w:rsidR="00EF28F5" w:rsidRPr="00654B33" w:rsidRDefault="00EF28F5" w:rsidP="00EF28F5">
      <w:pPr>
        <w:autoSpaceDE w:val="0"/>
        <w:autoSpaceDN w:val="0"/>
        <w:adjustRightInd w:val="0"/>
        <w:jc w:val="center"/>
        <w:rPr>
          <w:b/>
          <w:bCs/>
          <w:color w:val="000000"/>
          <w:sz w:val="20"/>
          <w:szCs w:val="20"/>
        </w:rPr>
      </w:pPr>
    </w:p>
    <w:p w14:paraId="758E7D12" w14:textId="308D6E8A" w:rsidR="00AE349D" w:rsidRPr="00FB3DB2" w:rsidRDefault="457B07B8" w:rsidP="00FB3DB2">
      <w:pPr>
        <w:autoSpaceDE w:val="0"/>
        <w:autoSpaceDN w:val="0"/>
        <w:adjustRightInd w:val="0"/>
        <w:jc w:val="center"/>
        <w:rPr>
          <w:b/>
          <w:bCs/>
          <w:color w:val="000000" w:themeColor="text1"/>
          <w:sz w:val="20"/>
          <w:szCs w:val="20"/>
          <w:vertAlign w:val="superscript"/>
        </w:rPr>
      </w:pPr>
      <w:r w:rsidRPr="457B07B8">
        <w:rPr>
          <w:b/>
          <w:bCs/>
          <w:color w:val="000000" w:themeColor="text1"/>
          <w:sz w:val="20"/>
          <w:szCs w:val="20"/>
          <w:u w:val="single"/>
        </w:rPr>
        <w:t>Sahar Ben Rached</w:t>
      </w:r>
      <w:r w:rsidRPr="457B07B8">
        <w:rPr>
          <w:color w:val="000000" w:themeColor="text1"/>
          <w:sz w:val="20"/>
          <w:szCs w:val="20"/>
          <w:vertAlign w:val="superscript"/>
        </w:rPr>
        <w:t>1,2</w:t>
      </w:r>
      <w:r w:rsidRPr="457B07B8">
        <w:rPr>
          <w:b/>
          <w:bCs/>
          <w:color w:val="000000" w:themeColor="text1"/>
          <w:sz w:val="20"/>
          <w:szCs w:val="20"/>
        </w:rPr>
        <w:t xml:space="preserve">, </w:t>
      </w:r>
      <w:r w:rsidR="00886CFF">
        <w:rPr>
          <w:b/>
          <w:bCs/>
          <w:color w:val="000000" w:themeColor="text1"/>
          <w:sz w:val="20"/>
          <w:szCs w:val="20"/>
        </w:rPr>
        <w:t>Kareem H. El-Safty</w:t>
      </w:r>
      <w:r w:rsidR="00886CFF">
        <w:rPr>
          <w:b/>
          <w:bCs/>
          <w:color w:val="000000" w:themeColor="text1"/>
          <w:sz w:val="20"/>
          <w:szCs w:val="20"/>
          <w:vertAlign w:val="superscript"/>
        </w:rPr>
        <w:t>1, 3,7</w:t>
      </w:r>
      <w:r w:rsidRPr="457B07B8">
        <w:rPr>
          <w:b/>
          <w:bCs/>
          <w:color w:val="000000" w:themeColor="text1"/>
          <w:sz w:val="20"/>
          <w:szCs w:val="20"/>
        </w:rPr>
        <w:t xml:space="preserve">, </w:t>
      </w:r>
      <w:r w:rsidR="00FB3DB2">
        <w:rPr>
          <w:b/>
          <w:bCs/>
          <w:color w:val="000000" w:themeColor="text1"/>
          <w:sz w:val="20"/>
          <w:szCs w:val="20"/>
        </w:rPr>
        <w:t xml:space="preserve">Lorraine </w:t>
      </w:r>
      <w:proofErr w:type="spellStart"/>
      <w:r w:rsidR="00FB3DB2">
        <w:rPr>
          <w:b/>
          <w:bCs/>
          <w:color w:val="000000" w:themeColor="text1"/>
          <w:sz w:val="20"/>
          <w:szCs w:val="20"/>
        </w:rPr>
        <w:t>Tsitsi</w:t>
      </w:r>
      <w:proofErr w:type="spellEnd"/>
      <w:r w:rsidR="00FB3DB2">
        <w:rPr>
          <w:b/>
          <w:bCs/>
          <w:color w:val="000000" w:themeColor="text1"/>
          <w:sz w:val="20"/>
          <w:szCs w:val="20"/>
        </w:rPr>
        <w:t xml:space="preserve"> Majiri</w:t>
      </w:r>
      <w:r w:rsidR="00FB3DB2">
        <w:rPr>
          <w:b/>
          <w:bCs/>
          <w:color w:val="000000" w:themeColor="text1"/>
          <w:sz w:val="20"/>
          <w:szCs w:val="20"/>
          <w:vertAlign w:val="superscript"/>
        </w:rPr>
        <w:t>1,4</w:t>
      </w:r>
      <w:r w:rsidR="00FB3DB2">
        <w:rPr>
          <w:b/>
          <w:bCs/>
          <w:color w:val="000000" w:themeColor="text1"/>
          <w:sz w:val="20"/>
          <w:szCs w:val="20"/>
        </w:rPr>
        <w:t xml:space="preserve">, </w:t>
      </w:r>
      <w:proofErr w:type="spellStart"/>
      <w:r w:rsidR="00FB3DB2">
        <w:rPr>
          <w:b/>
          <w:bCs/>
          <w:color w:val="000000" w:themeColor="text1"/>
          <w:sz w:val="20"/>
          <w:szCs w:val="20"/>
        </w:rPr>
        <w:t>Adnani</w:t>
      </w:r>
      <w:proofErr w:type="spellEnd"/>
      <w:r w:rsidR="00FB3DB2">
        <w:rPr>
          <w:b/>
          <w:bCs/>
          <w:color w:val="000000" w:themeColor="text1"/>
          <w:sz w:val="20"/>
          <w:szCs w:val="20"/>
        </w:rPr>
        <w:t xml:space="preserve"> Hinde</w:t>
      </w:r>
      <w:r w:rsidR="00FB3DB2">
        <w:rPr>
          <w:b/>
          <w:bCs/>
          <w:color w:val="000000" w:themeColor="text1"/>
          <w:sz w:val="20"/>
          <w:szCs w:val="20"/>
          <w:vertAlign w:val="superscript"/>
        </w:rPr>
        <w:t>1,5</w:t>
      </w:r>
      <w:r w:rsidR="00FB3DB2">
        <w:rPr>
          <w:b/>
          <w:bCs/>
          <w:color w:val="000000" w:themeColor="text1"/>
          <w:sz w:val="20"/>
          <w:szCs w:val="20"/>
        </w:rPr>
        <w:t xml:space="preserve">, </w:t>
      </w:r>
      <w:r w:rsidRPr="457B07B8">
        <w:rPr>
          <w:b/>
          <w:bCs/>
          <w:color w:val="000000" w:themeColor="text1"/>
          <w:sz w:val="20"/>
          <w:szCs w:val="20"/>
          <w:lang w:val="hu-HU"/>
        </w:rPr>
        <w:t>Aurél Gábris</w:t>
      </w:r>
      <w:r w:rsidRPr="457B07B8">
        <w:rPr>
          <w:color w:val="000000" w:themeColor="text1"/>
          <w:sz w:val="20"/>
          <w:szCs w:val="20"/>
          <w:vertAlign w:val="superscript"/>
        </w:rPr>
        <w:t>1,6,7</w:t>
      </w:r>
    </w:p>
    <w:p w14:paraId="76610110" w14:textId="77777777" w:rsidR="00A974FA" w:rsidRDefault="00A974FA" w:rsidP="00160B67">
      <w:pPr>
        <w:autoSpaceDE w:val="0"/>
        <w:autoSpaceDN w:val="0"/>
        <w:adjustRightInd w:val="0"/>
        <w:jc w:val="center"/>
        <w:rPr>
          <w:b/>
          <w:bCs/>
          <w:color w:val="000000"/>
          <w:sz w:val="16"/>
          <w:szCs w:val="16"/>
        </w:rPr>
      </w:pPr>
    </w:p>
    <w:p w14:paraId="0272C7D0" w14:textId="10AA3A65" w:rsidR="00160B67" w:rsidRPr="003B0813" w:rsidRDefault="003319B1" w:rsidP="003B0813">
      <w:pPr>
        <w:autoSpaceDE w:val="0"/>
        <w:autoSpaceDN w:val="0"/>
        <w:adjustRightInd w:val="0"/>
        <w:jc w:val="center"/>
        <w:rPr>
          <w:i/>
          <w:iCs/>
          <w:color w:val="000000"/>
          <w:sz w:val="16"/>
          <w:szCs w:val="16"/>
          <w:lang w:val="en-GB"/>
        </w:rPr>
      </w:pPr>
      <w:r w:rsidRPr="00654B33">
        <w:rPr>
          <w:b/>
          <w:bCs/>
          <w:color w:val="000000"/>
          <w:sz w:val="16"/>
          <w:szCs w:val="16"/>
        </w:rPr>
        <w:t xml:space="preserve"> </w:t>
      </w:r>
      <w:r w:rsidR="009D1122" w:rsidRPr="00654B33">
        <w:rPr>
          <w:bCs/>
          <w:i/>
          <w:color w:val="000000"/>
          <w:sz w:val="16"/>
          <w:szCs w:val="16"/>
          <w:vertAlign w:val="superscript"/>
        </w:rPr>
        <w:t>1</w:t>
      </w:r>
      <w:r w:rsidR="00E9391D" w:rsidRPr="00654B33">
        <w:rPr>
          <w:i/>
          <w:iCs/>
          <w:color w:val="000000"/>
          <w:sz w:val="16"/>
          <w:szCs w:val="16"/>
        </w:rPr>
        <w:t xml:space="preserve"> </w:t>
      </w:r>
      <w:r w:rsidR="003B0813">
        <w:rPr>
          <w:i/>
          <w:iCs/>
          <w:color w:val="000000"/>
          <w:sz w:val="16"/>
          <w:szCs w:val="16"/>
        </w:rPr>
        <w:t xml:space="preserve">QWorld Association, </w:t>
      </w:r>
      <w:proofErr w:type="spellStart"/>
      <w:r w:rsidR="003B0813" w:rsidRPr="003B0813">
        <w:rPr>
          <w:i/>
          <w:iCs/>
          <w:color w:val="000000"/>
          <w:sz w:val="16"/>
          <w:szCs w:val="16"/>
          <w:lang w:val="en-GB"/>
        </w:rPr>
        <w:t>Kesklinna</w:t>
      </w:r>
      <w:proofErr w:type="spellEnd"/>
      <w:r w:rsidR="003B0813" w:rsidRPr="003B0813">
        <w:rPr>
          <w:i/>
          <w:iCs/>
          <w:color w:val="000000"/>
          <w:sz w:val="16"/>
          <w:szCs w:val="16"/>
          <w:lang w:val="en-GB"/>
        </w:rPr>
        <w:t xml:space="preserve"> </w:t>
      </w:r>
      <w:proofErr w:type="spellStart"/>
      <w:r w:rsidR="003B0813" w:rsidRPr="003B0813">
        <w:rPr>
          <w:i/>
          <w:iCs/>
          <w:color w:val="000000"/>
          <w:sz w:val="16"/>
          <w:szCs w:val="16"/>
          <w:lang w:val="en-GB"/>
        </w:rPr>
        <w:t>linnaosa</w:t>
      </w:r>
      <w:proofErr w:type="spellEnd"/>
      <w:r w:rsidR="003B0813" w:rsidRPr="003B0813">
        <w:rPr>
          <w:i/>
          <w:iCs/>
          <w:color w:val="000000"/>
          <w:sz w:val="16"/>
          <w:szCs w:val="16"/>
          <w:lang w:val="en-GB"/>
        </w:rPr>
        <w:t xml:space="preserve">, Tartu </w:t>
      </w:r>
      <w:proofErr w:type="spellStart"/>
      <w:r w:rsidR="003B0813" w:rsidRPr="003B0813">
        <w:rPr>
          <w:i/>
          <w:iCs/>
          <w:color w:val="000000"/>
          <w:sz w:val="16"/>
          <w:szCs w:val="16"/>
          <w:lang w:val="en-GB"/>
        </w:rPr>
        <w:t>mnt</w:t>
      </w:r>
      <w:proofErr w:type="spellEnd"/>
      <w:r w:rsidR="003B0813" w:rsidRPr="003B0813">
        <w:rPr>
          <w:i/>
          <w:iCs/>
          <w:color w:val="000000"/>
          <w:sz w:val="16"/>
          <w:szCs w:val="16"/>
          <w:lang w:val="en-GB"/>
        </w:rPr>
        <w:t xml:space="preserve"> 67/1-13b, 10115, Tallinn, Estonia</w:t>
      </w:r>
      <w:r w:rsidR="00F20A8D" w:rsidRPr="00654B33">
        <w:rPr>
          <w:i/>
          <w:iCs/>
          <w:color w:val="000000"/>
          <w:sz w:val="16"/>
          <w:szCs w:val="16"/>
        </w:rPr>
        <w:t xml:space="preserve"> </w:t>
      </w:r>
    </w:p>
    <w:p w14:paraId="652C1B5A" w14:textId="41A2FA8C" w:rsidR="00F20A8D" w:rsidRPr="003B0813" w:rsidRDefault="457B07B8" w:rsidP="457B07B8">
      <w:pPr>
        <w:autoSpaceDE w:val="0"/>
        <w:autoSpaceDN w:val="0"/>
        <w:adjustRightInd w:val="0"/>
        <w:jc w:val="center"/>
        <w:rPr>
          <w:i/>
          <w:iCs/>
          <w:color w:val="000000" w:themeColor="text1"/>
          <w:sz w:val="16"/>
          <w:szCs w:val="16"/>
          <w:lang w:val="en-GB"/>
        </w:rPr>
      </w:pPr>
      <w:r w:rsidRPr="457B07B8">
        <w:rPr>
          <w:i/>
          <w:iCs/>
          <w:sz w:val="16"/>
          <w:szCs w:val="16"/>
          <w:vertAlign w:val="superscript"/>
        </w:rPr>
        <w:t xml:space="preserve">2 </w:t>
      </w:r>
      <w:r w:rsidRPr="457B07B8">
        <w:rPr>
          <w:i/>
          <w:iCs/>
          <w:sz w:val="16"/>
          <w:szCs w:val="16"/>
        </w:rPr>
        <w:t xml:space="preserve">Faculty of Sciences, University of Tunis El </w:t>
      </w:r>
      <w:proofErr w:type="spellStart"/>
      <w:r w:rsidRPr="457B07B8">
        <w:rPr>
          <w:i/>
          <w:iCs/>
          <w:sz w:val="16"/>
          <w:szCs w:val="16"/>
        </w:rPr>
        <w:t>Manar</w:t>
      </w:r>
      <w:proofErr w:type="spellEnd"/>
      <w:r w:rsidRPr="457B07B8">
        <w:rPr>
          <w:i/>
          <w:iCs/>
          <w:sz w:val="16"/>
          <w:szCs w:val="16"/>
        </w:rPr>
        <w:t xml:space="preserve">, </w:t>
      </w:r>
      <w:r w:rsidRPr="457B07B8">
        <w:rPr>
          <w:i/>
          <w:iCs/>
          <w:color w:val="202124"/>
          <w:sz w:val="16"/>
          <w:szCs w:val="16"/>
        </w:rPr>
        <w:t xml:space="preserve">Campus </w:t>
      </w:r>
      <w:proofErr w:type="spellStart"/>
      <w:r w:rsidRPr="457B07B8">
        <w:rPr>
          <w:i/>
          <w:iCs/>
          <w:color w:val="202124"/>
          <w:sz w:val="16"/>
          <w:szCs w:val="16"/>
        </w:rPr>
        <w:t>Universitaire</w:t>
      </w:r>
      <w:proofErr w:type="spellEnd"/>
      <w:r w:rsidRPr="457B07B8">
        <w:rPr>
          <w:i/>
          <w:iCs/>
          <w:color w:val="202124"/>
          <w:sz w:val="16"/>
          <w:szCs w:val="16"/>
        </w:rPr>
        <w:t xml:space="preserve"> Farhat </w:t>
      </w:r>
      <w:proofErr w:type="spellStart"/>
      <w:r w:rsidRPr="457B07B8">
        <w:rPr>
          <w:i/>
          <w:iCs/>
          <w:color w:val="202124"/>
          <w:sz w:val="16"/>
          <w:szCs w:val="16"/>
        </w:rPr>
        <w:t>Hached</w:t>
      </w:r>
      <w:proofErr w:type="spellEnd"/>
      <w:r w:rsidRPr="457B07B8">
        <w:rPr>
          <w:i/>
          <w:iCs/>
          <w:color w:val="202124"/>
          <w:sz w:val="16"/>
          <w:szCs w:val="16"/>
        </w:rPr>
        <w:t>, B.P. n° 94 - ROMMANA, Tunis 1068, Tunisia</w:t>
      </w:r>
    </w:p>
    <w:p w14:paraId="3A79B1D0" w14:textId="78CBDAAE" w:rsidR="00F20A8D" w:rsidRPr="003B0813" w:rsidRDefault="457B07B8" w:rsidP="457B07B8">
      <w:pPr>
        <w:autoSpaceDE w:val="0"/>
        <w:autoSpaceDN w:val="0"/>
        <w:adjustRightInd w:val="0"/>
        <w:jc w:val="center"/>
        <w:rPr>
          <w:i/>
          <w:iCs/>
          <w:color w:val="000000" w:themeColor="text1"/>
        </w:rPr>
      </w:pPr>
      <w:r w:rsidRPr="457B07B8">
        <w:rPr>
          <w:i/>
          <w:iCs/>
          <w:color w:val="000000" w:themeColor="text1"/>
          <w:sz w:val="16"/>
          <w:szCs w:val="16"/>
          <w:vertAlign w:val="superscript"/>
        </w:rPr>
        <w:t>3</w:t>
      </w:r>
      <w:r w:rsidRPr="457B07B8">
        <w:rPr>
          <w:i/>
          <w:iCs/>
          <w:color w:val="000000" w:themeColor="text1"/>
          <w:sz w:val="16"/>
          <w:szCs w:val="16"/>
        </w:rPr>
        <w:t xml:space="preserve"> </w:t>
      </w:r>
      <w:r w:rsidR="00886CFF">
        <w:rPr>
          <w:i/>
          <w:iCs/>
          <w:color w:val="000000" w:themeColor="text1"/>
          <w:sz w:val="16"/>
          <w:szCs w:val="16"/>
        </w:rPr>
        <w:t>Alexandria Quantum Computing Group, Faculty of Science, Alexandria University, Egypt</w:t>
      </w:r>
    </w:p>
    <w:p w14:paraId="6EC2B7C5" w14:textId="02FEF878" w:rsidR="00F20A8D" w:rsidRPr="003B0813" w:rsidRDefault="457B07B8" w:rsidP="457B07B8">
      <w:pPr>
        <w:autoSpaceDE w:val="0"/>
        <w:autoSpaceDN w:val="0"/>
        <w:adjustRightInd w:val="0"/>
        <w:jc w:val="center"/>
        <w:rPr>
          <w:i/>
          <w:iCs/>
          <w:color w:val="000000" w:themeColor="text1"/>
        </w:rPr>
      </w:pPr>
      <w:r w:rsidRPr="457B07B8">
        <w:rPr>
          <w:i/>
          <w:iCs/>
          <w:color w:val="000000" w:themeColor="text1"/>
          <w:sz w:val="16"/>
          <w:szCs w:val="16"/>
          <w:vertAlign w:val="superscript"/>
        </w:rPr>
        <w:t>4</w:t>
      </w:r>
      <w:r w:rsidRPr="457B07B8">
        <w:rPr>
          <w:i/>
          <w:iCs/>
          <w:color w:val="000000" w:themeColor="text1"/>
          <w:sz w:val="16"/>
          <w:szCs w:val="16"/>
        </w:rPr>
        <w:t xml:space="preserve"> </w:t>
      </w:r>
      <w:r w:rsidR="00FB3DB2">
        <w:rPr>
          <w:i/>
          <w:iCs/>
          <w:color w:val="000000" w:themeColor="text1"/>
          <w:sz w:val="16"/>
          <w:szCs w:val="16"/>
        </w:rPr>
        <w:t>Chinhoyi University of Technology, Zimbabwe</w:t>
      </w:r>
    </w:p>
    <w:p w14:paraId="4CB3017F" w14:textId="13DFE05D" w:rsidR="00F20A8D" w:rsidRPr="003B0813" w:rsidRDefault="457B07B8" w:rsidP="457B07B8">
      <w:pPr>
        <w:autoSpaceDE w:val="0"/>
        <w:autoSpaceDN w:val="0"/>
        <w:adjustRightInd w:val="0"/>
        <w:jc w:val="center"/>
        <w:rPr>
          <w:i/>
          <w:iCs/>
          <w:color w:val="000000" w:themeColor="text1"/>
        </w:rPr>
      </w:pPr>
      <w:r w:rsidRPr="457B07B8">
        <w:rPr>
          <w:i/>
          <w:iCs/>
          <w:color w:val="000000" w:themeColor="text1"/>
          <w:sz w:val="16"/>
          <w:szCs w:val="16"/>
          <w:vertAlign w:val="superscript"/>
        </w:rPr>
        <w:t>5</w:t>
      </w:r>
      <w:r w:rsidRPr="457B07B8">
        <w:rPr>
          <w:i/>
          <w:iCs/>
          <w:color w:val="000000" w:themeColor="text1"/>
          <w:sz w:val="16"/>
          <w:szCs w:val="16"/>
        </w:rPr>
        <w:t xml:space="preserve"> </w:t>
      </w:r>
      <w:r w:rsidR="009C5877">
        <w:rPr>
          <w:i/>
          <w:iCs/>
          <w:color w:val="000000" w:themeColor="text1"/>
          <w:sz w:val="16"/>
          <w:szCs w:val="16"/>
        </w:rPr>
        <w:t xml:space="preserve">Mohammed V </w:t>
      </w:r>
      <w:r w:rsidR="00F06E04">
        <w:rPr>
          <w:i/>
          <w:iCs/>
          <w:color w:val="000000" w:themeColor="text1"/>
          <w:sz w:val="16"/>
          <w:szCs w:val="16"/>
        </w:rPr>
        <w:t>University in</w:t>
      </w:r>
      <w:r w:rsidR="009C5877">
        <w:rPr>
          <w:i/>
          <w:iCs/>
          <w:color w:val="000000" w:themeColor="text1"/>
          <w:sz w:val="16"/>
          <w:szCs w:val="16"/>
        </w:rPr>
        <w:t xml:space="preserve"> Rabat,</w:t>
      </w:r>
      <w:r w:rsidR="00F06E04">
        <w:rPr>
          <w:i/>
          <w:iCs/>
          <w:color w:val="000000" w:themeColor="text1"/>
          <w:sz w:val="16"/>
          <w:szCs w:val="16"/>
        </w:rPr>
        <w:t xml:space="preserve"> Avenue Ibn </w:t>
      </w:r>
      <w:proofErr w:type="spellStart"/>
      <w:r w:rsidR="00F06E04">
        <w:rPr>
          <w:i/>
          <w:iCs/>
          <w:color w:val="000000" w:themeColor="text1"/>
          <w:sz w:val="16"/>
          <w:szCs w:val="16"/>
        </w:rPr>
        <w:t>Batouta</w:t>
      </w:r>
      <w:proofErr w:type="spellEnd"/>
      <w:r w:rsidR="00F06E04">
        <w:rPr>
          <w:i/>
          <w:iCs/>
          <w:color w:val="000000" w:themeColor="text1"/>
          <w:sz w:val="16"/>
          <w:szCs w:val="16"/>
        </w:rPr>
        <w:t xml:space="preserve">, Bp:1014 RP, Rabat, </w:t>
      </w:r>
      <w:r w:rsidR="009C5877">
        <w:rPr>
          <w:i/>
          <w:iCs/>
          <w:color w:val="000000" w:themeColor="text1"/>
          <w:sz w:val="16"/>
          <w:szCs w:val="16"/>
        </w:rPr>
        <w:t>Morocco</w:t>
      </w:r>
    </w:p>
    <w:p w14:paraId="086839ED" w14:textId="7F848AED" w:rsidR="00F20A8D" w:rsidRPr="003B0813" w:rsidRDefault="457B07B8" w:rsidP="457B07B8">
      <w:pPr>
        <w:autoSpaceDE w:val="0"/>
        <w:autoSpaceDN w:val="0"/>
        <w:adjustRightInd w:val="0"/>
        <w:jc w:val="center"/>
        <w:rPr>
          <w:i/>
          <w:iCs/>
          <w:color w:val="000000"/>
          <w:sz w:val="16"/>
          <w:szCs w:val="16"/>
          <w:lang w:val="en-GB"/>
        </w:rPr>
      </w:pPr>
      <w:r w:rsidRPr="457B07B8">
        <w:rPr>
          <w:i/>
          <w:iCs/>
          <w:color w:val="000000" w:themeColor="text1"/>
          <w:sz w:val="16"/>
          <w:szCs w:val="16"/>
          <w:vertAlign w:val="superscript"/>
        </w:rPr>
        <w:t xml:space="preserve">6 </w:t>
      </w:r>
      <w:r w:rsidRPr="457B07B8">
        <w:rPr>
          <w:i/>
          <w:iCs/>
          <w:color w:val="000000" w:themeColor="text1"/>
          <w:sz w:val="16"/>
          <w:szCs w:val="16"/>
          <w:lang w:val="en-GB"/>
        </w:rPr>
        <w:t>Department of Physics, Faculty of Nuclear Sciences and Physical Engineering,</w:t>
      </w:r>
      <w:r w:rsidR="003B0813">
        <w:br/>
      </w:r>
      <w:r w:rsidRPr="457B07B8">
        <w:rPr>
          <w:i/>
          <w:iCs/>
          <w:color w:val="000000" w:themeColor="text1"/>
          <w:sz w:val="16"/>
          <w:szCs w:val="16"/>
          <w:lang w:val="en-GB"/>
        </w:rPr>
        <w:t xml:space="preserve">Czech Technical University in Prague, </w:t>
      </w:r>
      <w:r w:rsidRPr="457B07B8">
        <w:rPr>
          <w:i/>
          <w:iCs/>
          <w:color w:val="000000" w:themeColor="text1"/>
          <w:sz w:val="16"/>
          <w:szCs w:val="16"/>
          <w:lang w:val="cs-CZ"/>
        </w:rPr>
        <w:t xml:space="preserve">Břehová 7, 115 19 Praha 1–Staré Město, </w:t>
      </w:r>
      <w:r w:rsidRPr="457B07B8">
        <w:rPr>
          <w:i/>
          <w:iCs/>
          <w:color w:val="000000" w:themeColor="text1"/>
          <w:sz w:val="16"/>
          <w:szCs w:val="16"/>
          <w:lang w:val="en-GB"/>
        </w:rPr>
        <w:t xml:space="preserve">Czech Republic </w:t>
      </w:r>
    </w:p>
    <w:p w14:paraId="0C70DD24" w14:textId="28928355" w:rsidR="003B0813" w:rsidRPr="00654B33" w:rsidRDefault="457B07B8" w:rsidP="457B07B8">
      <w:pPr>
        <w:autoSpaceDE w:val="0"/>
        <w:autoSpaceDN w:val="0"/>
        <w:adjustRightInd w:val="0"/>
        <w:jc w:val="center"/>
        <w:rPr>
          <w:i/>
          <w:iCs/>
          <w:color w:val="000000"/>
          <w:sz w:val="16"/>
          <w:szCs w:val="16"/>
        </w:rPr>
      </w:pPr>
      <w:r w:rsidRPr="457B07B8">
        <w:rPr>
          <w:i/>
          <w:iCs/>
          <w:color w:val="000000" w:themeColor="text1"/>
          <w:sz w:val="16"/>
          <w:szCs w:val="16"/>
          <w:vertAlign w:val="superscript"/>
        </w:rPr>
        <w:t xml:space="preserve">7 </w:t>
      </w:r>
      <w:r w:rsidRPr="457B07B8">
        <w:rPr>
          <w:i/>
          <w:iCs/>
          <w:color w:val="000000" w:themeColor="text1"/>
          <w:sz w:val="16"/>
          <w:szCs w:val="16"/>
          <w:lang w:val="en-GB"/>
        </w:rPr>
        <w:t xml:space="preserve">Wigner Research Centre for Physics, </w:t>
      </w:r>
      <w:r w:rsidRPr="457B07B8">
        <w:rPr>
          <w:i/>
          <w:iCs/>
          <w:color w:val="000000" w:themeColor="text1"/>
          <w:sz w:val="16"/>
          <w:szCs w:val="16"/>
          <w:lang w:val="hu-HU"/>
        </w:rPr>
        <w:t xml:space="preserve">Konkoly-Thege M. út 29–33, H-1121 </w:t>
      </w:r>
      <w:r w:rsidRPr="457B07B8">
        <w:rPr>
          <w:i/>
          <w:iCs/>
          <w:color w:val="000000" w:themeColor="text1"/>
          <w:sz w:val="16"/>
          <w:szCs w:val="16"/>
          <w:lang w:val="en-GB"/>
        </w:rPr>
        <w:t>Budapest, Hungary</w:t>
      </w:r>
      <w:r w:rsidRPr="457B07B8">
        <w:rPr>
          <w:i/>
          <w:iCs/>
          <w:color w:val="000000" w:themeColor="text1"/>
          <w:sz w:val="16"/>
          <w:szCs w:val="16"/>
        </w:rPr>
        <w:t xml:space="preserve">  </w:t>
      </w:r>
    </w:p>
    <w:p w14:paraId="2182F7E4" w14:textId="09FF551E" w:rsidR="00160B67" w:rsidRPr="00654B33" w:rsidRDefault="69914076" w:rsidP="69914076">
      <w:pPr>
        <w:autoSpaceDE w:val="0"/>
        <w:autoSpaceDN w:val="0"/>
        <w:adjustRightInd w:val="0"/>
        <w:jc w:val="center"/>
        <w:rPr>
          <w:i/>
          <w:iCs/>
          <w:color w:val="000000"/>
          <w:sz w:val="16"/>
          <w:szCs w:val="16"/>
        </w:rPr>
      </w:pPr>
      <w:r w:rsidRPr="69914076">
        <w:rPr>
          <w:i/>
          <w:iCs/>
          <w:color w:val="000000" w:themeColor="text1"/>
          <w:sz w:val="16"/>
          <w:szCs w:val="16"/>
        </w:rPr>
        <w:t>Corresponding author e-mail address: sahar.benrached@etudiant-fst.utm.tn</w:t>
      </w:r>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37241F6B" w:rsidR="00160B67" w:rsidRPr="00654B33" w:rsidRDefault="00F20A8D" w:rsidP="00160B67">
      <w:pPr>
        <w:autoSpaceDE w:val="0"/>
        <w:autoSpaceDN w:val="0"/>
        <w:adjustRightInd w:val="0"/>
        <w:rPr>
          <w:b/>
          <w:bCs/>
          <w:color w:val="000000"/>
          <w:sz w:val="20"/>
          <w:szCs w:val="20"/>
        </w:rPr>
      </w:pPr>
      <w:r w:rsidRPr="00654B33">
        <w:rPr>
          <w:b/>
          <w:bCs/>
          <w:color w:val="000000"/>
          <w:sz w:val="20"/>
          <w:szCs w:val="20"/>
        </w:rPr>
        <w:t>1. Introduction</w:t>
      </w:r>
    </w:p>
    <w:p w14:paraId="4A638C3B" w14:textId="77777777" w:rsidR="0065340D" w:rsidRPr="00654B33" w:rsidRDefault="0065340D" w:rsidP="00160B67">
      <w:pPr>
        <w:autoSpaceDE w:val="0"/>
        <w:autoSpaceDN w:val="0"/>
        <w:adjustRightInd w:val="0"/>
        <w:rPr>
          <w:b/>
          <w:bCs/>
          <w:color w:val="000000"/>
          <w:sz w:val="20"/>
          <w:szCs w:val="20"/>
        </w:rPr>
      </w:pPr>
    </w:p>
    <w:p w14:paraId="38F83FB3" w14:textId="61BAE3F2" w:rsidR="008562D0" w:rsidRPr="008562D0" w:rsidRDefault="00886CFF" w:rsidP="00845A73">
      <w:pPr>
        <w:ind w:firstLine="352"/>
        <w:jc w:val="both"/>
        <w:rPr>
          <w:color w:val="000000"/>
          <w:sz w:val="20"/>
          <w:szCs w:val="20"/>
          <w:lang w:val="en-GB"/>
        </w:rPr>
      </w:pPr>
      <w:r>
        <w:rPr>
          <w:color w:val="000000"/>
          <w:sz w:val="20"/>
          <w:szCs w:val="20"/>
          <w:lang w:val="en-GB"/>
        </w:rPr>
        <w:t>The r</w:t>
      </w:r>
      <w:r w:rsidR="008562D0" w:rsidRPr="008562D0">
        <w:rPr>
          <w:color w:val="000000"/>
          <w:sz w:val="20"/>
          <w:szCs w:val="20"/>
          <w:lang w:val="en-GB"/>
        </w:rPr>
        <w:t>apid developments in quantum technologies are projecting the advent of a technological revolution, termed Quantum 2.0, which many</w:t>
      </w:r>
      <w:r>
        <w:rPr>
          <w:color w:val="000000"/>
          <w:sz w:val="20"/>
          <w:szCs w:val="20"/>
          <w:lang w:val="en-GB"/>
        </w:rPr>
        <w:t xml:space="preserve"> </w:t>
      </w:r>
      <w:r w:rsidR="008562D0" w:rsidRPr="008562D0">
        <w:rPr>
          <w:color w:val="000000"/>
          <w:sz w:val="20"/>
          <w:szCs w:val="20"/>
          <w:lang w:val="en-GB"/>
        </w:rPr>
        <w:t>compare</w:t>
      </w:r>
      <w:r>
        <w:rPr>
          <w:color w:val="000000"/>
          <w:sz w:val="20"/>
          <w:szCs w:val="20"/>
          <w:lang w:val="en-GB"/>
        </w:rPr>
        <w:t>d</w:t>
      </w:r>
      <w:r w:rsidR="008562D0" w:rsidRPr="008562D0">
        <w:rPr>
          <w:color w:val="000000"/>
          <w:sz w:val="20"/>
          <w:szCs w:val="20"/>
          <w:lang w:val="en-GB"/>
        </w:rPr>
        <w:t xml:space="preserve"> to the impact of semiconductor technology that has been shaping our present global society. Targeted programs pushing scientific research and industry involvement in quantum technologies spurred a rapid uptake in academic research and start-up businesses. As quantum technologies mature, the timely adaption of quantum solutions by societies will become important. This will require a line of well-trained engineers </w:t>
      </w:r>
      <w:r w:rsidR="008562D0">
        <w:rPr>
          <w:color w:val="000000"/>
          <w:sz w:val="20"/>
          <w:szCs w:val="20"/>
          <w:lang w:val="en-GB"/>
        </w:rPr>
        <w:t>and</w:t>
      </w:r>
      <w:r w:rsidR="008562D0" w:rsidRPr="008562D0">
        <w:rPr>
          <w:color w:val="000000"/>
          <w:sz w:val="20"/>
          <w:szCs w:val="20"/>
          <w:lang w:val="en-GB"/>
        </w:rPr>
        <w:t xml:space="preserve"> other professionals that are ready to understand and use quantum solutions, as well as business decision makers who envision opportunities in these technologies. Quantum technologies are radical in that they rely on the true quantum nature of matter, exploiting those very aspects of quantum theory which are generally thought of leading to weird paradoxes, and as something that even physicists have difficulty understanding. This has led to a gap between experts in quantum technologies and the rest of society, resulting in a very low prevalence of professionals needed to embrace the new technology. The situation has been recognized by many decision makers in the world, as well as the experts involved in the scientific research, yet actions taken up till now, </w:t>
      </w:r>
      <w:r w:rsidRPr="008562D0">
        <w:rPr>
          <w:color w:val="000000"/>
          <w:sz w:val="20"/>
          <w:szCs w:val="20"/>
          <w:lang w:val="en-GB"/>
        </w:rPr>
        <w:t>e.g.,</w:t>
      </w:r>
      <w:r w:rsidR="008562D0" w:rsidRPr="008562D0">
        <w:rPr>
          <w:color w:val="000000"/>
          <w:sz w:val="20"/>
          <w:szCs w:val="20"/>
          <w:lang w:val="en-GB"/>
        </w:rPr>
        <w:t xml:space="preserve"> by the EU Quantum Flagship, typically address the immediate issue of lack of quantum trained workforce.</w:t>
      </w:r>
    </w:p>
    <w:p w14:paraId="307E47E5" w14:textId="523EC334" w:rsidR="008562D0" w:rsidRDefault="69914076" w:rsidP="00845A73">
      <w:pPr>
        <w:autoSpaceDE w:val="0"/>
        <w:autoSpaceDN w:val="0"/>
        <w:adjustRightInd w:val="0"/>
        <w:ind w:firstLine="352"/>
        <w:jc w:val="both"/>
        <w:rPr>
          <w:color w:val="000000"/>
          <w:sz w:val="20"/>
          <w:szCs w:val="20"/>
          <w:lang w:val="en-GB"/>
        </w:rPr>
      </w:pPr>
      <w:r w:rsidRPr="69914076">
        <w:rPr>
          <w:color w:val="000000" w:themeColor="text1"/>
          <w:sz w:val="20"/>
          <w:szCs w:val="20"/>
          <w:lang w:val="en-GB"/>
        </w:rPr>
        <w:t>QWorld [1] is a community-initiated network, connecting enthusiasts and experts around the globe in popularizing quantum technologies. The grass-root nature guarantees that all QWorld events and materials adhere to strong quality standards. Quantum computing is an ideal subject through which the essentials of quantum physics can be introduced to non-specialist audiences. Firstly, because the expected advantage of quantum computers over traditional ones serves as a very strong motivation to learn more about them. The second is that several quantum computers have been developed and built, some of them being publicly available (</w:t>
      </w:r>
      <w:r w:rsidR="009C5877" w:rsidRPr="69914076">
        <w:rPr>
          <w:color w:val="000000" w:themeColor="text1"/>
          <w:sz w:val="20"/>
          <w:szCs w:val="20"/>
          <w:lang w:val="en-GB"/>
        </w:rPr>
        <w:t>e.g.,</w:t>
      </w:r>
      <w:r w:rsidRPr="69914076">
        <w:rPr>
          <w:color w:val="000000" w:themeColor="text1"/>
          <w:sz w:val="20"/>
          <w:szCs w:val="20"/>
          <w:lang w:val="en-GB"/>
        </w:rPr>
        <w:t xml:space="preserve"> IBM Q). Therefore, everyone can have direct hands-on experience of quantum computing and understand the special features of quantum physics. Third, the abstract model that is used in quantum computing condenses all unique features of quantum mechanics without any reference to complicated physics. This is </w:t>
      </w:r>
      <w:r w:rsidR="00886CFF" w:rsidRPr="69914076">
        <w:rPr>
          <w:color w:val="000000" w:themeColor="text1"/>
          <w:sz w:val="20"/>
          <w:szCs w:val="20"/>
          <w:lang w:val="en-GB"/>
        </w:rPr>
        <w:t>like</w:t>
      </w:r>
      <w:r w:rsidRPr="69914076">
        <w:rPr>
          <w:color w:val="000000" w:themeColor="text1"/>
          <w:sz w:val="20"/>
          <w:szCs w:val="20"/>
          <w:lang w:val="en-GB"/>
        </w:rPr>
        <w:t xml:space="preserve"> how programming a computer or a mobile phone does not require any knowledge of electrical engineering. </w:t>
      </w:r>
    </w:p>
    <w:p w14:paraId="5274C352" w14:textId="5A23787F" w:rsidR="00A9295F" w:rsidRDefault="00BE279C" w:rsidP="00531E90">
      <w:pPr>
        <w:pStyle w:val="MTDisplayEquation"/>
      </w:pPr>
      <w:r>
        <w:tab/>
      </w:r>
    </w:p>
    <w:p w14:paraId="647612E7" w14:textId="77777777" w:rsidR="00592806" w:rsidRDefault="00214CB1" w:rsidP="00160B67">
      <w:pPr>
        <w:autoSpaceDE w:val="0"/>
        <w:autoSpaceDN w:val="0"/>
        <w:adjustRightInd w:val="0"/>
        <w:rPr>
          <w:b/>
          <w:color w:val="000000"/>
          <w:sz w:val="20"/>
          <w:szCs w:val="20"/>
        </w:rPr>
      </w:pPr>
      <w:r>
        <w:rPr>
          <w:b/>
          <w:color w:val="000000"/>
          <w:sz w:val="20"/>
          <w:szCs w:val="20"/>
        </w:rPr>
        <w:t xml:space="preserve">2. </w:t>
      </w:r>
      <w:r w:rsidR="00914CA2">
        <w:rPr>
          <w:b/>
          <w:color w:val="000000"/>
          <w:sz w:val="20"/>
          <w:szCs w:val="20"/>
        </w:rPr>
        <w:t>Results</w:t>
      </w:r>
    </w:p>
    <w:p w14:paraId="20C01A43" w14:textId="77777777" w:rsidR="00F9475E" w:rsidRDefault="00F9475E" w:rsidP="00160B67">
      <w:pPr>
        <w:autoSpaceDE w:val="0"/>
        <w:autoSpaceDN w:val="0"/>
        <w:adjustRightInd w:val="0"/>
        <w:rPr>
          <w:b/>
          <w:color w:val="000000"/>
          <w:sz w:val="20"/>
          <w:szCs w:val="20"/>
        </w:rPr>
      </w:pPr>
    </w:p>
    <w:p w14:paraId="531F80A7" w14:textId="069E20AB" w:rsidR="00A80EC1" w:rsidRPr="008562D0" w:rsidRDefault="4EEA23A8" w:rsidP="00845A73">
      <w:pPr>
        <w:autoSpaceDE w:val="0"/>
        <w:autoSpaceDN w:val="0"/>
        <w:adjustRightInd w:val="0"/>
        <w:ind w:firstLine="352"/>
        <w:jc w:val="both"/>
        <w:rPr>
          <w:color w:val="000000" w:themeColor="text1"/>
          <w:sz w:val="20"/>
          <w:szCs w:val="20"/>
          <w:lang w:val="en-GB"/>
        </w:rPr>
      </w:pPr>
      <w:r w:rsidRPr="4EEA23A8">
        <w:rPr>
          <w:color w:val="000000" w:themeColor="text1"/>
          <w:sz w:val="20"/>
          <w:szCs w:val="20"/>
          <w:lang w:val="en-GB"/>
        </w:rPr>
        <w:t xml:space="preserve">The QBronze workshops are based on </w:t>
      </w:r>
      <w:proofErr w:type="spellStart"/>
      <w:r w:rsidRPr="4EEA23A8">
        <w:rPr>
          <w:color w:val="000000" w:themeColor="text1"/>
          <w:sz w:val="20"/>
          <w:szCs w:val="20"/>
          <w:lang w:val="en-GB"/>
        </w:rPr>
        <w:t>QWorld’s</w:t>
      </w:r>
      <w:proofErr w:type="spellEnd"/>
      <w:r w:rsidRPr="4EEA23A8">
        <w:rPr>
          <w:color w:val="000000" w:themeColor="text1"/>
          <w:sz w:val="20"/>
          <w:szCs w:val="20"/>
          <w:lang w:val="en-GB"/>
        </w:rPr>
        <w:t xml:space="preserve"> introductory materials available </w:t>
      </w:r>
      <w:r w:rsidR="002A30CA">
        <w:rPr>
          <w:color w:val="000000" w:themeColor="text1"/>
          <w:sz w:val="20"/>
          <w:szCs w:val="20"/>
          <w:lang w:val="en-GB"/>
        </w:rPr>
        <w:t xml:space="preserve">publicly </w:t>
      </w:r>
      <w:r w:rsidRPr="4EEA23A8">
        <w:rPr>
          <w:color w:val="000000" w:themeColor="text1"/>
          <w:sz w:val="20"/>
          <w:szCs w:val="20"/>
          <w:lang w:val="en-GB"/>
        </w:rPr>
        <w:t xml:space="preserve">on GitLab [2]. This is </w:t>
      </w:r>
      <w:r w:rsidR="00BA2DFA">
        <w:rPr>
          <w:color w:val="000000" w:themeColor="text1"/>
          <w:sz w:val="20"/>
          <w:szCs w:val="20"/>
          <w:lang w:val="en-GB"/>
        </w:rPr>
        <w:t xml:space="preserve">an introductory level </w:t>
      </w:r>
      <w:r w:rsidRPr="4EEA23A8">
        <w:rPr>
          <w:color w:val="000000" w:themeColor="text1"/>
          <w:sz w:val="20"/>
          <w:szCs w:val="20"/>
          <w:lang w:val="en-GB"/>
        </w:rPr>
        <w:t xml:space="preserve">workshop that allows a wide audience to get </w:t>
      </w:r>
      <w:r w:rsidR="00BA2DFA">
        <w:rPr>
          <w:color w:val="000000" w:themeColor="text1"/>
          <w:sz w:val="20"/>
          <w:szCs w:val="20"/>
          <w:lang w:val="en-GB"/>
        </w:rPr>
        <w:t xml:space="preserve">accustomed </w:t>
      </w:r>
      <w:r w:rsidRPr="4EEA23A8">
        <w:rPr>
          <w:color w:val="000000" w:themeColor="text1"/>
          <w:sz w:val="20"/>
          <w:szCs w:val="20"/>
          <w:lang w:val="en-GB"/>
        </w:rPr>
        <w:t>to the techniques of quantum programming. The recently completed QSilver material covers all the major quantum algorithms such as Grover’s search and Shor’s factoring</w:t>
      </w:r>
      <w:r w:rsidR="002A30CA">
        <w:rPr>
          <w:color w:val="000000" w:themeColor="text1"/>
          <w:sz w:val="20"/>
          <w:szCs w:val="20"/>
          <w:lang w:val="en-GB"/>
        </w:rPr>
        <w:t xml:space="preserve"> [3]</w:t>
      </w:r>
      <w:r w:rsidRPr="4EEA23A8">
        <w:rPr>
          <w:color w:val="000000" w:themeColor="text1"/>
          <w:sz w:val="20"/>
          <w:szCs w:val="20"/>
          <w:lang w:val="en-GB"/>
        </w:rPr>
        <w:t>.</w:t>
      </w:r>
    </w:p>
    <w:p w14:paraId="26E969E1" w14:textId="3C60028F" w:rsidR="00A80EC1" w:rsidRPr="008562D0" w:rsidRDefault="4EEA23A8" w:rsidP="00845A73">
      <w:pPr>
        <w:autoSpaceDE w:val="0"/>
        <w:autoSpaceDN w:val="0"/>
        <w:adjustRightInd w:val="0"/>
        <w:ind w:firstLine="352"/>
        <w:jc w:val="both"/>
        <w:rPr>
          <w:color w:val="000000" w:themeColor="text1"/>
          <w:sz w:val="20"/>
          <w:szCs w:val="20"/>
          <w:lang w:val="en-GB"/>
        </w:rPr>
      </w:pPr>
      <w:r w:rsidRPr="4EEA23A8">
        <w:rPr>
          <w:color w:val="000000" w:themeColor="text1"/>
          <w:sz w:val="20"/>
          <w:szCs w:val="20"/>
          <w:lang w:val="en-GB"/>
        </w:rPr>
        <w:t xml:space="preserve">QWorld workshops may be held both in an in-person or in an online format. The online format developed by the QEducation </w:t>
      </w:r>
      <w:r w:rsidR="00BA2DFA" w:rsidRPr="4EEA23A8">
        <w:rPr>
          <w:color w:val="000000" w:themeColor="text1"/>
          <w:sz w:val="20"/>
          <w:szCs w:val="20"/>
          <w:lang w:val="en-GB"/>
        </w:rPr>
        <w:t>Department</w:t>
      </w:r>
      <w:r w:rsidRPr="4EEA23A8">
        <w:rPr>
          <w:color w:val="000000" w:themeColor="text1"/>
          <w:sz w:val="20"/>
          <w:szCs w:val="20"/>
          <w:lang w:val="en-GB"/>
        </w:rPr>
        <w:t xml:space="preserve"> is based </w:t>
      </w:r>
      <w:r w:rsidR="00BA2DFA">
        <w:rPr>
          <w:color w:val="000000" w:themeColor="text1"/>
          <w:sz w:val="20"/>
          <w:szCs w:val="20"/>
          <w:lang w:val="en-GB"/>
        </w:rPr>
        <w:t>extensively on the</w:t>
      </w:r>
      <w:r w:rsidRPr="4EEA23A8">
        <w:rPr>
          <w:color w:val="000000" w:themeColor="text1"/>
          <w:sz w:val="20"/>
          <w:szCs w:val="20"/>
          <w:lang w:val="en-GB"/>
        </w:rPr>
        <w:t xml:space="preserve"> use of Discord</w:t>
      </w:r>
      <w:r w:rsidR="007A36D2">
        <w:rPr>
          <w:color w:val="000000" w:themeColor="text1"/>
          <w:sz w:val="20"/>
          <w:szCs w:val="20"/>
          <w:lang w:val="en-GB"/>
        </w:rPr>
        <w:t xml:space="preserve"> </w:t>
      </w:r>
      <w:r w:rsidR="00310F93">
        <w:rPr>
          <w:color w:val="000000" w:themeColor="text1"/>
          <w:sz w:val="20"/>
          <w:szCs w:val="20"/>
          <w:lang w:val="en-GB"/>
        </w:rPr>
        <w:t>application</w:t>
      </w:r>
      <w:r w:rsidRPr="4EEA23A8">
        <w:rPr>
          <w:color w:val="000000" w:themeColor="text1"/>
          <w:sz w:val="20"/>
          <w:szCs w:val="20"/>
          <w:lang w:val="en-GB"/>
        </w:rPr>
        <w:t xml:space="preserve">, where all </w:t>
      </w:r>
      <w:r w:rsidR="00BA2DFA">
        <w:rPr>
          <w:color w:val="000000" w:themeColor="text1"/>
          <w:sz w:val="20"/>
          <w:szCs w:val="20"/>
          <w:lang w:val="en-GB"/>
        </w:rPr>
        <w:t xml:space="preserve">the </w:t>
      </w:r>
      <w:r w:rsidRPr="4EEA23A8">
        <w:rPr>
          <w:color w:val="000000" w:themeColor="text1"/>
          <w:sz w:val="20"/>
          <w:szCs w:val="20"/>
          <w:lang w:val="en-GB"/>
        </w:rPr>
        <w:t xml:space="preserve">information and most of the communication </w:t>
      </w:r>
      <w:r w:rsidR="00BA2DFA">
        <w:rPr>
          <w:color w:val="000000" w:themeColor="text1"/>
          <w:sz w:val="20"/>
          <w:szCs w:val="20"/>
          <w:lang w:val="en-GB"/>
        </w:rPr>
        <w:t>occur</w:t>
      </w:r>
      <w:r w:rsidRPr="4EEA23A8">
        <w:rPr>
          <w:color w:val="000000" w:themeColor="text1"/>
          <w:sz w:val="20"/>
          <w:szCs w:val="20"/>
          <w:lang w:val="en-GB"/>
        </w:rPr>
        <w:t xml:space="preserve">. The participants </w:t>
      </w:r>
      <w:r w:rsidR="00EE6D50" w:rsidRPr="4EEA23A8">
        <w:rPr>
          <w:color w:val="000000" w:themeColor="text1"/>
          <w:sz w:val="20"/>
          <w:szCs w:val="20"/>
          <w:lang w:val="en-GB"/>
        </w:rPr>
        <w:t>can</w:t>
      </w:r>
      <w:r w:rsidRPr="4EEA23A8">
        <w:rPr>
          <w:color w:val="000000" w:themeColor="text1"/>
          <w:sz w:val="20"/>
          <w:szCs w:val="20"/>
          <w:lang w:val="en-GB"/>
        </w:rPr>
        <w:t xml:space="preserve"> ask questions </w:t>
      </w:r>
      <w:r w:rsidR="00BA2DFA">
        <w:rPr>
          <w:color w:val="000000" w:themeColor="text1"/>
          <w:sz w:val="20"/>
          <w:szCs w:val="20"/>
          <w:lang w:val="en-GB"/>
        </w:rPr>
        <w:t xml:space="preserve">to be answered by the </w:t>
      </w:r>
      <w:r w:rsidRPr="4EEA23A8">
        <w:rPr>
          <w:color w:val="000000" w:themeColor="text1"/>
          <w:sz w:val="20"/>
          <w:szCs w:val="20"/>
          <w:lang w:val="en-GB"/>
        </w:rPr>
        <w:t>mentors and workshop leaders</w:t>
      </w:r>
      <w:r w:rsidR="00BA2DFA">
        <w:rPr>
          <w:color w:val="000000" w:themeColor="text1"/>
          <w:sz w:val="20"/>
          <w:szCs w:val="20"/>
          <w:lang w:val="en-GB"/>
        </w:rPr>
        <w:t xml:space="preserve">. Moreover, they </w:t>
      </w:r>
      <w:r w:rsidRPr="4EEA23A8">
        <w:rPr>
          <w:color w:val="000000" w:themeColor="text1"/>
          <w:sz w:val="20"/>
          <w:szCs w:val="20"/>
          <w:lang w:val="en-GB"/>
        </w:rPr>
        <w:t xml:space="preserve">discuss things related to quantum computing with each other. The workshops include daily coding sessions and </w:t>
      </w:r>
      <w:r w:rsidR="00BA2DFA">
        <w:rPr>
          <w:color w:val="000000" w:themeColor="text1"/>
          <w:sz w:val="20"/>
          <w:szCs w:val="20"/>
          <w:lang w:val="en-GB"/>
        </w:rPr>
        <w:t>interactive</w:t>
      </w:r>
      <w:r w:rsidRPr="4EEA23A8">
        <w:rPr>
          <w:color w:val="000000" w:themeColor="text1"/>
          <w:sz w:val="20"/>
          <w:szCs w:val="20"/>
          <w:lang w:val="en-GB"/>
        </w:rPr>
        <w:t xml:space="preserve"> lectures</w:t>
      </w:r>
      <w:r w:rsidR="00BA2DFA">
        <w:rPr>
          <w:color w:val="000000" w:themeColor="text1"/>
          <w:sz w:val="20"/>
          <w:szCs w:val="20"/>
          <w:lang w:val="en-GB"/>
        </w:rPr>
        <w:t xml:space="preserve"> </w:t>
      </w:r>
      <w:r w:rsidRPr="4EEA23A8">
        <w:rPr>
          <w:color w:val="000000" w:themeColor="text1"/>
          <w:sz w:val="20"/>
          <w:szCs w:val="20"/>
          <w:lang w:val="en-GB"/>
        </w:rPr>
        <w:t>held over Zoom. Coding sessions provide an opportunity for recently joined mentors to facilitate peer instruction, while the lectures are provided by expert workshop leaders.</w:t>
      </w:r>
      <w:r w:rsidR="00F35719">
        <w:rPr>
          <w:color w:val="000000" w:themeColor="text1"/>
          <w:sz w:val="20"/>
          <w:szCs w:val="20"/>
          <w:lang w:val="en-GB"/>
        </w:rPr>
        <w:t xml:space="preserve"> </w:t>
      </w:r>
      <w:r w:rsidRPr="4EEA23A8">
        <w:rPr>
          <w:color w:val="000000" w:themeColor="text1"/>
          <w:sz w:val="20"/>
          <w:szCs w:val="20"/>
          <w:lang w:val="en-GB"/>
        </w:rPr>
        <w:t xml:space="preserve">The </w:t>
      </w:r>
      <w:proofErr w:type="spellStart"/>
      <w:r w:rsidRPr="4EEA23A8">
        <w:rPr>
          <w:color w:val="000000" w:themeColor="text1"/>
          <w:sz w:val="20"/>
          <w:szCs w:val="20"/>
          <w:lang w:val="en-GB"/>
        </w:rPr>
        <w:t>QResearch</w:t>
      </w:r>
      <w:proofErr w:type="spellEnd"/>
      <w:r w:rsidRPr="4EEA23A8">
        <w:rPr>
          <w:color w:val="000000" w:themeColor="text1"/>
          <w:sz w:val="20"/>
          <w:szCs w:val="20"/>
          <w:lang w:val="en-GB"/>
        </w:rPr>
        <w:t xml:space="preserve"> Department of QWorld annually organizes online summer internship programs</w:t>
      </w:r>
      <w:r w:rsidR="00630A53">
        <w:rPr>
          <w:color w:val="000000" w:themeColor="text1"/>
          <w:sz w:val="20"/>
          <w:szCs w:val="20"/>
          <w:lang w:val="en-GB"/>
        </w:rPr>
        <w:t xml:space="preserve"> </w:t>
      </w:r>
      <w:r w:rsidRPr="4EEA23A8">
        <w:rPr>
          <w:color w:val="000000" w:themeColor="text1"/>
          <w:sz w:val="20"/>
          <w:szCs w:val="20"/>
          <w:lang w:val="en-GB"/>
        </w:rPr>
        <w:t>open to everyone, welcoming mentors from all over the world</w:t>
      </w:r>
      <w:r w:rsidR="00630A53">
        <w:rPr>
          <w:color w:val="000000" w:themeColor="text1"/>
          <w:sz w:val="20"/>
          <w:szCs w:val="20"/>
          <w:lang w:val="en-GB"/>
        </w:rPr>
        <w:t xml:space="preserve"> such as</w:t>
      </w:r>
      <w:r w:rsidR="00845A73">
        <w:rPr>
          <w:color w:val="000000" w:themeColor="text1"/>
          <w:sz w:val="20"/>
          <w:szCs w:val="20"/>
          <w:lang w:val="en-GB"/>
        </w:rPr>
        <w:t xml:space="preserve"> [4]</w:t>
      </w:r>
      <w:r w:rsidRPr="4EEA23A8">
        <w:rPr>
          <w:color w:val="000000" w:themeColor="text1"/>
          <w:sz w:val="20"/>
          <w:szCs w:val="20"/>
          <w:lang w:val="en-GB"/>
        </w:rPr>
        <w:t xml:space="preserve">. The continuously running online study groups provide opportunity to deepen </w:t>
      </w:r>
      <w:r w:rsidR="00BA2DFA">
        <w:rPr>
          <w:color w:val="000000" w:themeColor="text1"/>
          <w:sz w:val="20"/>
          <w:szCs w:val="20"/>
          <w:lang w:val="en-GB"/>
        </w:rPr>
        <w:t xml:space="preserve">the </w:t>
      </w:r>
      <w:r w:rsidRPr="4EEA23A8">
        <w:rPr>
          <w:color w:val="000000" w:themeColor="text1"/>
          <w:sz w:val="20"/>
          <w:szCs w:val="20"/>
          <w:lang w:val="en-GB"/>
        </w:rPr>
        <w:t>knowledge in a certain direction.</w:t>
      </w:r>
    </w:p>
    <w:p w14:paraId="194C46B3" w14:textId="769CA57F" w:rsidR="00D946F6" w:rsidRPr="00630A53" w:rsidRDefault="27708FD0" w:rsidP="00845A73">
      <w:pPr>
        <w:autoSpaceDE w:val="0"/>
        <w:autoSpaceDN w:val="0"/>
        <w:adjustRightInd w:val="0"/>
        <w:ind w:firstLine="352"/>
        <w:jc w:val="both"/>
        <w:rPr>
          <w:color w:val="000000"/>
          <w:sz w:val="20"/>
          <w:szCs w:val="20"/>
          <w:lang w:val="en-GB"/>
        </w:rPr>
      </w:pPr>
      <w:r w:rsidRPr="27708FD0">
        <w:rPr>
          <w:color w:val="000000" w:themeColor="text1"/>
          <w:sz w:val="20"/>
          <w:szCs w:val="20"/>
          <w:lang w:val="en-GB"/>
        </w:rPr>
        <w:t xml:space="preserve">QWorld operates on a regional basis, and the regional organizations, called </w:t>
      </w:r>
      <w:proofErr w:type="spellStart"/>
      <w:r w:rsidRPr="27708FD0">
        <w:rPr>
          <w:color w:val="000000" w:themeColor="text1"/>
          <w:sz w:val="20"/>
          <w:szCs w:val="20"/>
          <w:lang w:val="en-GB"/>
        </w:rPr>
        <w:t>QCousins</w:t>
      </w:r>
      <w:proofErr w:type="spellEnd"/>
      <w:r w:rsidRPr="27708FD0">
        <w:rPr>
          <w:color w:val="000000" w:themeColor="text1"/>
          <w:sz w:val="20"/>
          <w:szCs w:val="20"/>
          <w:lang w:val="en-GB"/>
        </w:rPr>
        <w:t xml:space="preserve">, are responsible for all activities in their area. In Africa, QWorld is currently present in 5 </w:t>
      </w:r>
      <w:r w:rsidR="009C5877" w:rsidRPr="27708FD0">
        <w:rPr>
          <w:color w:val="000000" w:themeColor="text1"/>
          <w:sz w:val="20"/>
          <w:szCs w:val="20"/>
          <w:lang w:val="en-GB"/>
        </w:rPr>
        <w:t>countries</w:t>
      </w:r>
      <w:r w:rsidR="009C5877">
        <w:rPr>
          <w:color w:val="000000" w:themeColor="text1"/>
          <w:sz w:val="20"/>
          <w:szCs w:val="20"/>
          <w:lang w:val="en-GB"/>
        </w:rPr>
        <w:t>:</w:t>
      </w:r>
      <w:r w:rsidRPr="27708FD0">
        <w:rPr>
          <w:color w:val="000000" w:themeColor="text1"/>
          <w:sz w:val="20"/>
          <w:szCs w:val="20"/>
          <w:lang w:val="en-GB"/>
        </w:rPr>
        <w:t xml:space="preserve"> Tunisia, Morocco, Egypt, Zimbabwe, and Libya. The African </w:t>
      </w:r>
      <w:proofErr w:type="spellStart"/>
      <w:r w:rsidRPr="27708FD0">
        <w:rPr>
          <w:color w:val="000000" w:themeColor="text1"/>
          <w:sz w:val="20"/>
          <w:szCs w:val="20"/>
          <w:lang w:val="en-GB"/>
        </w:rPr>
        <w:t>QCousin</w:t>
      </w:r>
      <w:proofErr w:type="spellEnd"/>
      <w:r w:rsidRPr="27708FD0">
        <w:rPr>
          <w:color w:val="000000" w:themeColor="text1"/>
          <w:sz w:val="20"/>
          <w:szCs w:val="20"/>
          <w:lang w:val="en-GB"/>
        </w:rPr>
        <w:t xml:space="preserve"> communities have organized 6 QBronze workshops and 5 quantum talk events since September 2020, with more than 400 participants and over 160 certificates of workshop completion delivered. </w:t>
      </w:r>
      <w:proofErr w:type="spellStart"/>
      <w:r w:rsidR="00630A53">
        <w:rPr>
          <w:color w:val="000000" w:themeColor="text1"/>
          <w:sz w:val="20"/>
          <w:szCs w:val="20"/>
          <w:lang w:val="en-GB"/>
        </w:rPr>
        <w:t>QEgypt</w:t>
      </w:r>
      <w:proofErr w:type="spellEnd"/>
      <w:r w:rsidR="00630A53">
        <w:rPr>
          <w:color w:val="000000" w:themeColor="text1"/>
          <w:sz w:val="20"/>
          <w:szCs w:val="20"/>
          <w:lang w:val="en-GB"/>
        </w:rPr>
        <w:t xml:space="preserve"> has initiated a promising research program that is expected to span a full year [</w:t>
      </w:r>
      <w:r w:rsidR="00845A73">
        <w:rPr>
          <w:color w:val="000000" w:themeColor="text1"/>
          <w:sz w:val="20"/>
          <w:szCs w:val="20"/>
          <w:lang w:val="en-GB"/>
        </w:rPr>
        <w:t>5</w:t>
      </w:r>
      <w:r w:rsidR="00630A53">
        <w:rPr>
          <w:color w:val="000000" w:themeColor="text1"/>
          <w:sz w:val="20"/>
          <w:szCs w:val="20"/>
          <w:lang w:val="en-GB"/>
        </w:rPr>
        <w:t xml:space="preserve">]. </w:t>
      </w:r>
      <w:r w:rsidRPr="27708FD0">
        <w:rPr>
          <w:color w:val="000000" w:themeColor="text1"/>
          <w:sz w:val="20"/>
          <w:szCs w:val="20"/>
          <w:lang w:val="en-GB"/>
        </w:rPr>
        <w:t>The African network of QWorld affiliates is continuing to grow and is expected to include 6 countries by the end of 2021.</w:t>
      </w:r>
    </w:p>
    <w:p w14:paraId="1E41122D" w14:textId="77777777" w:rsidR="005119A3" w:rsidRDefault="005119A3" w:rsidP="00160B67">
      <w:pPr>
        <w:autoSpaceDE w:val="0"/>
        <w:autoSpaceDN w:val="0"/>
        <w:adjustRightInd w:val="0"/>
        <w:rPr>
          <w:color w:val="000000"/>
          <w:sz w:val="20"/>
          <w:szCs w:val="20"/>
        </w:rPr>
      </w:pPr>
    </w:p>
    <w:p w14:paraId="11828FDD" w14:textId="1FE5567E" w:rsidR="00160B67" w:rsidRDefault="00914CA2" w:rsidP="00160B67">
      <w:pPr>
        <w:autoSpaceDE w:val="0"/>
        <w:autoSpaceDN w:val="0"/>
        <w:adjustRightInd w:val="0"/>
        <w:rPr>
          <w:b/>
          <w:bCs/>
          <w:color w:val="000000"/>
          <w:sz w:val="20"/>
          <w:szCs w:val="20"/>
        </w:rPr>
      </w:pPr>
      <w:r>
        <w:rPr>
          <w:b/>
          <w:bCs/>
          <w:color w:val="000000"/>
          <w:sz w:val="20"/>
          <w:szCs w:val="20"/>
        </w:rPr>
        <w:t>3</w:t>
      </w:r>
      <w:r w:rsidR="00160B67">
        <w:rPr>
          <w:b/>
          <w:bCs/>
          <w:color w:val="000000"/>
          <w:sz w:val="20"/>
          <w:szCs w:val="20"/>
        </w:rPr>
        <w:t>. References</w:t>
      </w:r>
    </w:p>
    <w:p w14:paraId="3C33D6C5" w14:textId="77777777" w:rsidR="00630A53" w:rsidRPr="00630A53" w:rsidRDefault="00630A53" w:rsidP="00160B67">
      <w:pPr>
        <w:autoSpaceDE w:val="0"/>
        <w:autoSpaceDN w:val="0"/>
        <w:adjustRightInd w:val="0"/>
        <w:rPr>
          <w:b/>
          <w:bCs/>
          <w:color w:val="000000"/>
          <w:sz w:val="20"/>
          <w:szCs w:val="20"/>
        </w:rPr>
      </w:pPr>
    </w:p>
    <w:p w14:paraId="58D5DA6A" w14:textId="3ED97DF9" w:rsidR="00160B67" w:rsidRPr="00F06E04" w:rsidRDefault="00160B67" w:rsidP="00160B67">
      <w:pPr>
        <w:autoSpaceDE w:val="0"/>
        <w:autoSpaceDN w:val="0"/>
        <w:adjustRightInd w:val="0"/>
        <w:rPr>
          <w:color w:val="000000"/>
          <w:sz w:val="16"/>
          <w:szCs w:val="16"/>
        </w:rPr>
      </w:pPr>
      <w:r w:rsidRPr="00F06E04">
        <w:rPr>
          <w:color w:val="000000"/>
          <w:sz w:val="16"/>
          <w:szCs w:val="16"/>
        </w:rPr>
        <w:t>[</w:t>
      </w:r>
      <w:r w:rsidR="00B66A4E" w:rsidRPr="00F06E04">
        <w:rPr>
          <w:color w:val="000000"/>
          <w:sz w:val="16"/>
          <w:szCs w:val="16"/>
        </w:rPr>
        <w:t>1</w:t>
      </w:r>
      <w:r w:rsidRPr="00F06E04">
        <w:rPr>
          <w:color w:val="000000"/>
          <w:sz w:val="16"/>
          <w:szCs w:val="16"/>
        </w:rPr>
        <w:t xml:space="preserve">] </w:t>
      </w:r>
      <w:hyperlink r:id="rId4" w:history="1">
        <w:r w:rsidR="00630A53" w:rsidRPr="00F06E04">
          <w:rPr>
            <w:rStyle w:val="Hyperlink"/>
            <w:sz w:val="16"/>
            <w:szCs w:val="16"/>
          </w:rPr>
          <w:t>https://qworld.net</w:t>
        </w:r>
      </w:hyperlink>
      <w:r w:rsidR="00630A53" w:rsidRPr="00F06E04">
        <w:rPr>
          <w:color w:val="000000"/>
          <w:sz w:val="16"/>
          <w:szCs w:val="16"/>
        </w:rPr>
        <w:t xml:space="preserve"> </w:t>
      </w:r>
    </w:p>
    <w:p w14:paraId="7C825342" w14:textId="193EFD0C" w:rsidR="00630A53" w:rsidRPr="00F06E04" w:rsidRDefault="00DE5C1B" w:rsidP="00160B67">
      <w:pPr>
        <w:autoSpaceDE w:val="0"/>
        <w:autoSpaceDN w:val="0"/>
        <w:adjustRightInd w:val="0"/>
        <w:rPr>
          <w:color w:val="000000"/>
          <w:sz w:val="16"/>
          <w:szCs w:val="16"/>
        </w:rPr>
      </w:pPr>
      <w:r w:rsidRPr="00F06E04">
        <w:rPr>
          <w:color w:val="000000"/>
          <w:sz w:val="16"/>
          <w:szCs w:val="16"/>
        </w:rPr>
        <w:t>[2]</w:t>
      </w:r>
      <w:r w:rsidR="00A80EC1" w:rsidRPr="00F06E04">
        <w:rPr>
          <w:color w:val="000000"/>
          <w:sz w:val="16"/>
          <w:szCs w:val="16"/>
        </w:rPr>
        <w:t xml:space="preserve"> </w:t>
      </w:r>
      <w:hyperlink r:id="rId5" w:history="1">
        <w:r w:rsidR="00630A53" w:rsidRPr="00F06E04">
          <w:rPr>
            <w:rStyle w:val="Hyperlink"/>
            <w:sz w:val="16"/>
            <w:szCs w:val="16"/>
          </w:rPr>
          <w:t>https://gitlab.com/qworld/bronze-qiskit</w:t>
        </w:r>
      </w:hyperlink>
      <w:r w:rsidR="00630A53" w:rsidRPr="00F06E04">
        <w:rPr>
          <w:color w:val="000000"/>
          <w:sz w:val="16"/>
          <w:szCs w:val="16"/>
        </w:rPr>
        <w:t xml:space="preserve"> </w:t>
      </w:r>
    </w:p>
    <w:p w14:paraId="79291AFB" w14:textId="48A3DC05" w:rsidR="00630A53" w:rsidRPr="00F06E04" w:rsidRDefault="00A80EC1" w:rsidP="00160B67">
      <w:pPr>
        <w:autoSpaceDE w:val="0"/>
        <w:autoSpaceDN w:val="0"/>
        <w:adjustRightInd w:val="0"/>
        <w:rPr>
          <w:color w:val="000000"/>
          <w:sz w:val="16"/>
          <w:szCs w:val="16"/>
        </w:rPr>
      </w:pPr>
      <w:r w:rsidRPr="00F06E04">
        <w:rPr>
          <w:color w:val="000000"/>
          <w:sz w:val="16"/>
          <w:szCs w:val="16"/>
        </w:rPr>
        <w:t xml:space="preserve">[3] </w:t>
      </w:r>
      <w:hyperlink r:id="rId6" w:history="1">
        <w:r w:rsidR="00630A53" w:rsidRPr="00F06E04">
          <w:rPr>
            <w:rStyle w:val="Hyperlink"/>
            <w:sz w:val="16"/>
            <w:szCs w:val="16"/>
          </w:rPr>
          <w:t>https://gitlab.com/qworld/silver</w:t>
        </w:r>
      </w:hyperlink>
    </w:p>
    <w:p w14:paraId="513C97A3" w14:textId="445340FA" w:rsidR="00845A73" w:rsidRPr="00F06E04" w:rsidRDefault="00845A73" w:rsidP="00160B67">
      <w:pPr>
        <w:autoSpaceDE w:val="0"/>
        <w:autoSpaceDN w:val="0"/>
        <w:adjustRightInd w:val="0"/>
        <w:rPr>
          <w:color w:val="000000"/>
          <w:sz w:val="16"/>
          <w:szCs w:val="16"/>
        </w:rPr>
      </w:pPr>
      <w:r w:rsidRPr="00F06E04">
        <w:rPr>
          <w:color w:val="000000"/>
          <w:sz w:val="16"/>
          <w:szCs w:val="16"/>
        </w:rPr>
        <w:lastRenderedPageBreak/>
        <w:t xml:space="preserve">[4] </w:t>
      </w:r>
      <w:hyperlink r:id="rId7" w:history="1">
        <w:r w:rsidR="008D2D6D" w:rsidRPr="00F06E04">
          <w:rPr>
            <w:rStyle w:val="Hyperlink"/>
            <w:sz w:val="16"/>
            <w:szCs w:val="16"/>
          </w:rPr>
          <w:t>https://qworld.net/qintern-2021</w:t>
        </w:r>
      </w:hyperlink>
      <w:r w:rsidR="008D2D6D" w:rsidRPr="00F06E04">
        <w:rPr>
          <w:color w:val="000000"/>
          <w:sz w:val="16"/>
          <w:szCs w:val="16"/>
        </w:rPr>
        <w:t xml:space="preserve"> </w:t>
      </w:r>
    </w:p>
    <w:p w14:paraId="55380637" w14:textId="0EAF0D74" w:rsidR="00845A73" w:rsidRDefault="00845A73" w:rsidP="00160B67">
      <w:pPr>
        <w:autoSpaceDE w:val="0"/>
        <w:autoSpaceDN w:val="0"/>
        <w:adjustRightInd w:val="0"/>
        <w:rPr>
          <w:color w:val="000000"/>
          <w:sz w:val="16"/>
          <w:szCs w:val="16"/>
        </w:rPr>
      </w:pPr>
      <w:r w:rsidRPr="00F06E04">
        <w:rPr>
          <w:color w:val="000000"/>
          <w:sz w:val="16"/>
          <w:szCs w:val="16"/>
        </w:rPr>
        <w:t>[5]</w:t>
      </w:r>
      <w:r w:rsidR="008D2D6D" w:rsidRPr="00F06E04">
        <w:rPr>
          <w:sz w:val="16"/>
          <w:szCs w:val="16"/>
        </w:rPr>
        <w:t xml:space="preserve"> </w:t>
      </w:r>
      <w:hyperlink r:id="rId8" w:history="1">
        <w:r w:rsidR="008D2D6D" w:rsidRPr="00F06E04">
          <w:rPr>
            <w:rStyle w:val="Hyperlink"/>
            <w:sz w:val="16"/>
            <w:szCs w:val="16"/>
          </w:rPr>
          <w:t>http://sci.p.alexu.edu.eg/~aleqcg/qegyptyr2022.html</w:t>
        </w:r>
      </w:hyperlink>
    </w:p>
    <w:sectPr w:rsidR="00845A73" w:rsidSect="008D2D6D">
      <w:pgSz w:w="11907" w:h="16840" w:code="9"/>
      <w:pgMar w:top="1080" w:right="1080" w:bottom="1080" w:left="108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154C3"/>
    <w:rsid w:val="00020AF4"/>
    <w:rsid w:val="00021545"/>
    <w:rsid w:val="0002442D"/>
    <w:rsid w:val="00073907"/>
    <w:rsid w:val="00081941"/>
    <w:rsid w:val="000A1C1A"/>
    <w:rsid w:val="000A3F1F"/>
    <w:rsid w:val="000A7E8F"/>
    <w:rsid w:val="000C6ACD"/>
    <w:rsid w:val="000F516B"/>
    <w:rsid w:val="00115D34"/>
    <w:rsid w:val="00115E33"/>
    <w:rsid w:val="00160B67"/>
    <w:rsid w:val="00171717"/>
    <w:rsid w:val="00193077"/>
    <w:rsid w:val="001944CC"/>
    <w:rsid w:val="001A0E1E"/>
    <w:rsid w:val="001A1F19"/>
    <w:rsid w:val="001C7522"/>
    <w:rsid w:val="001F357F"/>
    <w:rsid w:val="00206516"/>
    <w:rsid w:val="00214CB1"/>
    <w:rsid w:val="00260E0F"/>
    <w:rsid w:val="00281AC7"/>
    <w:rsid w:val="00282A19"/>
    <w:rsid w:val="002A30CA"/>
    <w:rsid w:val="002A4557"/>
    <w:rsid w:val="002B59F9"/>
    <w:rsid w:val="002E1C7D"/>
    <w:rsid w:val="002F0D3A"/>
    <w:rsid w:val="00310F93"/>
    <w:rsid w:val="003128CE"/>
    <w:rsid w:val="003319B1"/>
    <w:rsid w:val="00345231"/>
    <w:rsid w:val="00362A56"/>
    <w:rsid w:val="00365D1F"/>
    <w:rsid w:val="0039050A"/>
    <w:rsid w:val="003A1C56"/>
    <w:rsid w:val="003B0813"/>
    <w:rsid w:val="003B434C"/>
    <w:rsid w:val="003B47AD"/>
    <w:rsid w:val="003C00DF"/>
    <w:rsid w:val="003C6C04"/>
    <w:rsid w:val="003E79A0"/>
    <w:rsid w:val="003F416C"/>
    <w:rsid w:val="003F716F"/>
    <w:rsid w:val="00425697"/>
    <w:rsid w:val="00433A72"/>
    <w:rsid w:val="004517EF"/>
    <w:rsid w:val="00481962"/>
    <w:rsid w:val="0048400A"/>
    <w:rsid w:val="00495592"/>
    <w:rsid w:val="004A5693"/>
    <w:rsid w:val="004A7599"/>
    <w:rsid w:val="004A7EA4"/>
    <w:rsid w:val="004B75DF"/>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42E"/>
    <w:rsid w:val="005C5643"/>
    <w:rsid w:val="005E2B22"/>
    <w:rsid w:val="0061068F"/>
    <w:rsid w:val="006148C6"/>
    <w:rsid w:val="00616E2B"/>
    <w:rsid w:val="00625C72"/>
    <w:rsid w:val="00630A53"/>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A36D2"/>
    <w:rsid w:val="007B1120"/>
    <w:rsid w:val="007C3D78"/>
    <w:rsid w:val="007C65EF"/>
    <w:rsid w:val="007F3F6A"/>
    <w:rsid w:val="007F68C0"/>
    <w:rsid w:val="0080026A"/>
    <w:rsid w:val="008118A6"/>
    <w:rsid w:val="0081245B"/>
    <w:rsid w:val="00825008"/>
    <w:rsid w:val="008258C9"/>
    <w:rsid w:val="00827BB0"/>
    <w:rsid w:val="00832067"/>
    <w:rsid w:val="00837360"/>
    <w:rsid w:val="00845A73"/>
    <w:rsid w:val="008470E6"/>
    <w:rsid w:val="008562D0"/>
    <w:rsid w:val="00863CAE"/>
    <w:rsid w:val="00886CFF"/>
    <w:rsid w:val="00893BCB"/>
    <w:rsid w:val="0089784D"/>
    <w:rsid w:val="008D2D6D"/>
    <w:rsid w:val="008D2E1C"/>
    <w:rsid w:val="008E404F"/>
    <w:rsid w:val="008F6270"/>
    <w:rsid w:val="00914CA2"/>
    <w:rsid w:val="00915C5F"/>
    <w:rsid w:val="0091651E"/>
    <w:rsid w:val="009204FD"/>
    <w:rsid w:val="00931302"/>
    <w:rsid w:val="00935048"/>
    <w:rsid w:val="0094326F"/>
    <w:rsid w:val="00944E21"/>
    <w:rsid w:val="009B425A"/>
    <w:rsid w:val="009C4616"/>
    <w:rsid w:val="009C5877"/>
    <w:rsid w:val="009D1122"/>
    <w:rsid w:val="00A011D6"/>
    <w:rsid w:val="00A106DF"/>
    <w:rsid w:val="00A17BE6"/>
    <w:rsid w:val="00A26209"/>
    <w:rsid w:val="00A268A7"/>
    <w:rsid w:val="00A34827"/>
    <w:rsid w:val="00A5510B"/>
    <w:rsid w:val="00A80EC1"/>
    <w:rsid w:val="00A86202"/>
    <w:rsid w:val="00A8680B"/>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A2DFA"/>
    <w:rsid w:val="00BC2C36"/>
    <w:rsid w:val="00BE279C"/>
    <w:rsid w:val="00BE6574"/>
    <w:rsid w:val="00BF566E"/>
    <w:rsid w:val="00C01D29"/>
    <w:rsid w:val="00C17A65"/>
    <w:rsid w:val="00C5464A"/>
    <w:rsid w:val="00C55098"/>
    <w:rsid w:val="00C57FA4"/>
    <w:rsid w:val="00C67686"/>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608E7"/>
    <w:rsid w:val="00E75D62"/>
    <w:rsid w:val="00E82520"/>
    <w:rsid w:val="00E9391D"/>
    <w:rsid w:val="00EA530A"/>
    <w:rsid w:val="00EE6D50"/>
    <w:rsid w:val="00EF0F96"/>
    <w:rsid w:val="00EF28F5"/>
    <w:rsid w:val="00EF6523"/>
    <w:rsid w:val="00F01F33"/>
    <w:rsid w:val="00F025CA"/>
    <w:rsid w:val="00F06E04"/>
    <w:rsid w:val="00F13B7F"/>
    <w:rsid w:val="00F20A8D"/>
    <w:rsid w:val="00F27697"/>
    <w:rsid w:val="00F35719"/>
    <w:rsid w:val="00F35C76"/>
    <w:rsid w:val="00F6600E"/>
    <w:rsid w:val="00F87CF5"/>
    <w:rsid w:val="00F92304"/>
    <w:rsid w:val="00F9475E"/>
    <w:rsid w:val="00FB3DB2"/>
    <w:rsid w:val="27708FD0"/>
    <w:rsid w:val="457B07B8"/>
    <w:rsid w:val="4B39686A"/>
    <w:rsid w:val="4EEA23A8"/>
    <w:rsid w:val="6991407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2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 w:type="paragraph" w:styleId="NormalWeb">
    <w:name w:val="Normal (Web)"/>
    <w:basedOn w:val="Normal"/>
    <w:semiHidden/>
    <w:unhideWhenUsed/>
    <w:rsid w:val="003B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 w:id="715206749">
      <w:bodyDiv w:val="1"/>
      <w:marLeft w:val="0"/>
      <w:marRight w:val="0"/>
      <w:marTop w:val="0"/>
      <w:marBottom w:val="0"/>
      <w:divBdr>
        <w:top w:val="none" w:sz="0" w:space="0" w:color="auto"/>
        <w:left w:val="none" w:sz="0" w:space="0" w:color="auto"/>
        <w:bottom w:val="none" w:sz="0" w:space="0" w:color="auto"/>
        <w:right w:val="none" w:sz="0" w:space="0" w:color="auto"/>
      </w:divBdr>
    </w:div>
    <w:div w:id="1002319480">
      <w:bodyDiv w:val="1"/>
      <w:marLeft w:val="0"/>
      <w:marRight w:val="0"/>
      <w:marTop w:val="0"/>
      <w:marBottom w:val="0"/>
      <w:divBdr>
        <w:top w:val="none" w:sz="0" w:space="0" w:color="auto"/>
        <w:left w:val="none" w:sz="0" w:space="0" w:color="auto"/>
        <w:bottom w:val="none" w:sz="0" w:space="0" w:color="auto"/>
        <w:right w:val="none" w:sz="0" w:space="0" w:color="auto"/>
      </w:divBdr>
      <w:divsChild>
        <w:div w:id="668488598">
          <w:marLeft w:val="0"/>
          <w:marRight w:val="0"/>
          <w:marTop w:val="0"/>
          <w:marBottom w:val="0"/>
          <w:divBdr>
            <w:top w:val="none" w:sz="0" w:space="0" w:color="auto"/>
            <w:left w:val="none" w:sz="0" w:space="0" w:color="auto"/>
            <w:bottom w:val="none" w:sz="0" w:space="0" w:color="auto"/>
            <w:right w:val="none" w:sz="0" w:space="0" w:color="auto"/>
          </w:divBdr>
          <w:divsChild>
            <w:div w:id="743642681">
              <w:marLeft w:val="0"/>
              <w:marRight w:val="0"/>
              <w:marTop w:val="0"/>
              <w:marBottom w:val="0"/>
              <w:divBdr>
                <w:top w:val="none" w:sz="0" w:space="0" w:color="auto"/>
                <w:left w:val="none" w:sz="0" w:space="0" w:color="auto"/>
                <w:bottom w:val="none" w:sz="0" w:space="0" w:color="auto"/>
                <w:right w:val="none" w:sz="0" w:space="0" w:color="auto"/>
              </w:divBdr>
              <w:divsChild>
                <w:div w:id="861165285">
                  <w:marLeft w:val="0"/>
                  <w:marRight w:val="0"/>
                  <w:marTop w:val="0"/>
                  <w:marBottom w:val="0"/>
                  <w:divBdr>
                    <w:top w:val="none" w:sz="0" w:space="0" w:color="auto"/>
                    <w:left w:val="none" w:sz="0" w:space="0" w:color="auto"/>
                    <w:bottom w:val="none" w:sz="0" w:space="0" w:color="auto"/>
                    <w:right w:val="none" w:sz="0" w:space="0" w:color="auto"/>
                  </w:divBdr>
                  <w:divsChild>
                    <w:div w:id="1319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96666">
      <w:bodyDiv w:val="1"/>
      <w:marLeft w:val="0"/>
      <w:marRight w:val="0"/>
      <w:marTop w:val="0"/>
      <w:marBottom w:val="0"/>
      <w:divBdr>
        <w:top w:val="none" w:sz="0" w:space="0" w:color="auto"/>
        <w:left w:val="none" w:sz="0" w:space="0" w:color="auto"/>
        <w:bottom w:val="none" w:sz="0" w:space="0" w:color="auto"/>
        <w:right w:val="none" w:sz="0" w:space="0" w:color="auto"/>
      </w:divBdr>
    </w:div>
    <w:div w:id="1141993892">
      <w:bodyDiv w:val="1"/>
      <w:marLeft w:val="0"/>
      <w:marRight w:val="0"/>
      <w:marTop w:val="0"/>
      <w:marBottom w:val="0"/>
      <w:divBdr>
        <w:top w:val="none" w:sz="0" w:space="0" w:color="auto"/>
        <w:left w:val="none" w:sz="0" w:space="0" w:color="auto"/>
        <w:bottom w:val="none" w:sz="0" w:space="0" w:color="auto"/>
        <w:right w:val="none" w:sz="0" w:space="0" w:color="auto"/>
      </w:divBdr>
      <w:divsChild>
        <w:div w:id="739641143">
          <w:marLeft w:val="0"/>
          <w:marRight w:val="0"/>
          <w:marTop w:val="0"/>
          <w:marBottom w:val="0"/>
          <w:divBdr>
            <w:top w:val="none" w:sz="0" w:space="0" w:color="auto"/>
            <w:left w:val="none" w:sz="0" w:space="0" w:color="auto"/>
            <w:bottom w:val="none" w:sz="0" w:space="0" w:color="auto"/>
            <w:right w:val="none" w:sz="0" w:space="0" w:color="auto"/>
          </w:divBdr>
          <w:divsChild>
            <w:div w:id="834108269">
              <w:marLeft w:val="0"/>
              <w:marRight w:val="0"/>
              <w:marTop w:val="0"/>
              <w:marBottom w:val="0"/>
              <w:divBdr>
                <w:top w:val="none" w:sz="0" w:space="0" w:color="auto"/>
                <w:left w:val="none" w:sz="0" w:space="0" w:color="auto"/>
                <w:bottom w:val="none" w:sz="0" w:space="0" w:color="auto"/>
                <w:right w:val="none" w:sz="0" w:space="0" w:color="auto"/>
              </w:divBdr>
              <w:divsChild>
                <w:div w:id="99299246">
                  <w:marLeft w:val="0"/>
                  <w:marRight w:val="0"/>
                  <w:marTop w:val="0"/>
                  <w:marBottom w:val="0"/>
                  <w:divBdr>
                    <w:top w:val="none" w:sz="0" w:space="0" w:color="auto"/>
                    <w:left w:val="none" w:sz="0" w:space="0" w:color="auto"/>
                    <w:bottom w:val="none" w:sz="0" w:space="0" w:color="auto"/>
                    <w:right w:val="none" w:sz="0" w:space="0" w:color="auto"/>
                  </w:divBdr>
                  <w:divsChild>
                    <w:div w:id="955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4885">
      <w:bodyDiv w:val="1"/>
      <w:marLeft w:val="0"/>
      <w:marRight w:val="0"/>
      <w:marTop w:val="0"/>
      <w:marBottom w:val="0"/>
      <w:divBdr>
        <w:top w:val="none" w:sz="0" w:space="0" w:color="auto"/>
        <w:left w:val="none" w:sz="0" w:space="0" w:color="auto"/>
        <w:bottom w:val="none" w:sz="0" w:space="0" w:color="auto"/>
        <w:right w:val="none" w:sz="0" w:space="0" w:color="auto"/>
      </w:divBdr>
    </w:div>
    <w:div w:id="1460031655">
      <w:bodyDiv w:val="1"/>
      <w:marLeft w:val="0"/>
      <w:marRight w:val="0"/>
      <w:marTop w:val="0"/>
      <w:marBottom w:val="0"/>
      <w:divBdr>
        <w:top w:val="none" w:sz="0" w:space="0" w:color="auto"/>
        <w:left w:val="none" w:sz="0" w:space="0" w:color="auto"/>
        <w:bottom w:val="none" w:sz="0" w:space="0" w:color="auto"/>
        <w:right w:val="none" w:sz="0" w:space="0" w:color="auto"/>
      </w:divBdr>
      <w:divsChild>
        <w:div w:id="97068514">
          <w:marLeft w:val="0"/>
          <w:marRight w:val="0"/>
          <w:marTop w:val="0"/>
          <w:marBottom w:val="0"/>
          <w:divBdr>
            <w:top w:val="none" w:sz="0" w:space="0" w:color="auto"/>
            <w:left w:val="none" w:sz="0" w:space="0" w:color="auto"/>
            <w:bottom w:val="none" w:sz="0" w:space="0" w:color="auto"/>
            <w:right w:val="none" w:sz="0" w:space="0" w:color="auto"/>
          </w:divBdr>
          <w:divsChild>
            <w:div w:id="1810242038">
              <w:marLeft w:val="0"/>
              <w:marRight w:val="0"/>
              <w:marTop w:val="0"/>
              <w:marBottom w:val="0"/>
              <w:divBdr>
                <w:top w:val="none" w:sz="0" w:space="0" w:color="auto"/>
                <w:left w:val="none" w:sz="0" w:space="0" w:color="auto"/>
                <w:bottom w:val="none" w:sz="0" w:space="0" w:color="auto"/>
                <w:right w:val="none" w:sz="0" w:space="0" w:color="auto"/>
              </w:divBdr>
              <w:divsChild>
                <w:div w:id="290745174">
                  <w:marLeft w:val="0"/>
                  <w:marRight w:val="0"/>
                  <w:marTop w:val="0"/>
                  <w:marBottom w:val="0"/>
                  <w:divBdr>
                    <w:top w:val="none" w:sz="0" w:space="0" w:color="auto"/>
                    <w:left w:val="none" w:sz="0" w:space="0" w:color="auto"/>
                    <w:bottom w:val="none" w:sz="0" w:space="0" w:color="auto"/>
                    <w:right w:val="none" w:sz="0" w:space="0" w:color="auto"/>
                  </w:divBdr>
                  <w:divsChild>
                    <w:div w:id="34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71709">
      <w:bodyDiv w:val="1"/>
      <w:marLeft w:val="0"/>
      <w:marRight w:val="0"/>
      <w:marTop w:val="0"/>
      <w:marBottom w:val="0"/>
      <w:divBdr>
        <w:top w:val="none" w:sz="0" w:space="0" w:color="auto"/>
        <w:left w:val="none" w:sz="0" w:space="0" w:color="auto"/>
        <w:bottom w:val="none" w:sz="0" w:space="0" w:color="auto"/>
        <w:right w:val="none" w:sz="0" w:space="0" w:color="auto"/>
      </w:divBdr>
    </w:div>
    <w:div w:id="1832136089">
      <w:bodyDiv w:val="1"/>
      <w:marLeft w:val="0"/>
      <w:marRight w:val="0"/>
      <w:marTop w:val="0"/>
      <w:marBottom w:val="0"/>
      <w:divBdr>
        <w:top w:val="none" w:sz="0" w:space="0" w:color="auto"/>
        <w:left w:val="none" w:sz="0" w:space="0" w:color="auto"/>
        <w:bottom w:val="none" w:sz="0" w:space="0" w:color="auto"/>
        <w:right w:val="none" w:sz="0" w:space="0" w:color="auto"/>
      </w:divBdr>
      <w:divsChild>
        <w:div w:id="491917679">
          <w:marLeft w:val="0"/>
          <w:marRight w:val="0"/>
          <w:marTop w:val="0"/>
          <w:marBottom w:val="0"/>
          <w:divBdr>
            <w:top w:val="none" w:sz="0" w:space="0" w:color="auto"/>
            <w:left w:val="none" w:sz="0" w:space="0" w:color="auto"/>
            <w:bottom w:val="none" w:sz="0" w:space="0" w:color="auto"/>
            <w:right w:val="none" w:sz="0" w:space="0" w:color="auto"/>
          </w:divBdr>
          <w:divsChild>
            <w:div w:id="1712459681">
              <w:marLeft w:val="0"/>
              <w:marRight w:val="0"/>
              <w:marTop w:val="0"/>
              <w:marBottom w:val="0"/>
              <w:divBdr>
                <w:top w:val="none" w:sz="0" w:space="0" w:color="auto"/>
                <w:left w:val="none" w:sz="0" w:space="0" w:color="auto"/>
                <w:bottom w:val="none" w:sz="0" w:space="0" w:color="auto"/>
                <w:right w:val="none" w:sz="0" w:space="0" w:color="auto"/>
              </w:divBdr>
              <w:divsChild>
                <w:div w:id="1765568366">
                  <w:marLeft w:val="0"/>
                  <w:marRight w:val="0"/>
                  <w:marTop w:val="0"/>
                  <w:marBottom w:val="0"/>
                  <w:divBdr>
                    <w:top w:val="none" w:sz="0" w:space="0" w:color="auto"/>
                    <w:left w:val="none" w:sz="0" w:space="0" w:color="auto"/>
                    <w:bottom w:val="none" w:sz="0" w:space="0" w:color="auto"/>
                    <w:right w:val="none" w:sz="0" w:space="0" w:color="auto"/>
                  </w:divBdr>
                  <w:divsChild>
                    <w:div w:id="988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p.alexu.edu.eg/~aleqcg/qegyptyr2022.html" TargetMode="External"/><Relationship Id="rId3" Type="http://schemas.openxmlformats.org/officeDocument/2006/relationships/webSettings" Target="webSettings.xml"/><Relationship Id="rId7" Type="http://schemas.openxmlformats.org/officeDocument/2006/relationships/hyperlink" Target="https://qworld.net/qintern-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lab.com/qworld/silver" TargetMode="External"/><Relationship Id="rId5" Type="http://schemas.openxmlformats.org/officeDocument/2006/relationships/hyperlink" Target="https://gitlab.com/qworld/bronze-qiskit" TargetMode="External"/><Relationship Id="rId10" Type="http://schemas.openxmlformats.org/officeDocument/2006/relationships/theme" Target="theme/theme1.xml"/><Relationship Id="rId4" Type="http://schemas.openxmlformats.org/officeDocument/2006/relationships/hyperlink" Target="https://qworld.net"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54</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kareem El-Safty</cp:lastModifiedBy>
  <cp:revision>23</cp:revision>
  <cp:lastPrinted>2010-06-23T09:35:00Z</cp:lastPrinted>
  <dcterms:created xsi:type="dcterms:W3CDTF">2021-07-20T17:41:00Z</dcterms:created>
  <dcterms:modified xsi:type="dcterms:W3CDTF">2021-10-30T18:06:00Z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