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32" w:rsidRDefault="00274432" w:rsidP="00274432">
      <w:pPr>
        <w:jc w:val="center"/>
        <w:rPr>
          <w:rFonts w:ascii="Times New Roman" w:hAnsi="Times New Roman" w:cs="Times New Roman"/>
          <w:sz w:val="28"/>
          <w:szCs w:val="28"/>
        </w:rPr>
      </w:pPr>
      <w:r w:rsidRPr="00274432">
        <w:rPr>
          <w:rFonts w:ascii="Times New Roman" w:hAnsi="Times New Roman" w:cs="Times New Roman"/>
          <w:sz w:val="28"/>
          <w:szCs w:val="28"/>
        </w:rPr>
        <w:t xml:space="preserve">Predicting Polymorphism in </w:t>
      </w:r>
      <w:proofErr w:type="spellStart"/>
      <w:r w:rsidRPr="00274432">
        <w:rPr>
          <w:rFonts w:ascii="Times New Roman" w:hAnsi="Times New Roman" w:cs="Times New Roman"/>
          <w:sz w:val="28"/>
          <w:szCs w:val="28"/>
        </w:rPr>
        <w:t>Chloroquine</w:t>
      </w:r>
      <w:proofErr w:type="spellEnd"/>
      <w:r w:rsidRPr="00274432">
        <w:rPr>
          <w:rFonts w:ascii="Times New Roman" w:hAnsi="Times New Roman" w:cs="Times New Roman"/>
          <w:sz w:val="28"/>
          <w:szCs w:val="28"/>
        </w:rPr>
        <w:t xml:space="preserve"> and </w:t>
      </w:r>
      <w:proofErr w:type="spellStart"/>
      <w:r w:rsidRPr="00274432">
        <w:rPr>
          <w:rFonts w:ascii="Times New Roman" w:hAnsi="Times New Roman" w:cs="Times New Roman"/>
          <w:sz w:val="28"/>
          <w:szCs w:val="28"/>
        </w:rPr>
        <w:t>Hydroxychloroquine</w:t>
      </w:r>
      <w:proofErr w:type="spellEnd"/>
      <w:r w:rsidRPr="00274432">
        <w:rPr>
          <w:rFonts w:ascii="Times New Roman" w:hAnsi="Times New Roman" w:cs="Times New Roman"/>
          <w:sz w:val="28"/>
          <w:szCs w:val="28"/>
        </w:rPr>
        <w:t xml:space="preserve"> crystal structures: A CSD-Materials Study</w:t>
      </w:r>
    </w:p>
    <w:p w:rsidR="00274432" w:rsidRPr="00694BA4" w:rsidRDefault="00274432" w:rsidP="00274432">
      <w:pPr>
        <w:jc w:val="center"/>
        <w:rPr>
          <w:rFonts w:ascii="Times New Roman" w:hAnsi="Times New Roman" w:cs="Times New Roman"/>
          <w:sz w:val="20"/>
          <w:szCs w:val="20"/>
        </w:rPr>
      </w:pPr>
      <w:r w:rsidRPr="00694BA4">
        <w:rPr>
          <w:rFonts w:ascii="Times New Roman" w:hAnsi="Times New Roman" w:cs="Times New Roman"/>
          <w:sz w:val="20"/>
          <w:szCs w:val="20"/>
        </w:rPr>
        <w:t>Samuel Tetteh</w:t>
      </w:r>
      <w:r w:rsidRPr="00694BA4">
        <w:rPr>
          <w:rFonts w:ascii="Times New Roman" w:hAnsi="Times New Roman" w:cs="Times New Roman"/>
          <w:sz w:val="20"/>
          <w:szCs w:val="20"/>
          <w:vertAlign w:val="superscript"/>
        </w:rPr>
        <w:t>1</w:t>
      </w:r>
    </w:p>
    <w:p w:rsidR="00274432" w:rsidRPr="00694BA4" w:rsidRDefault="00274432" w:rsidP="00274432">
      <w:pPr>
        <w:jc w:val="center"/>
        <w:rPr>
          <w:rFonts w:ascii="Times New Roman" w:hAnsi="Times New Roman" w:cs="Times New Roman"/>
          <w:sz w:val="16"/>
          <w:szCs w:val="16"/>
        </w:rPr>
      </w:pPr>
      <w:r w:rsidRPr="00694BA4">
        <w:rPr>
          <w:rFonts w:ascii="Times New Roman" w:hAnsi="Times New Roman" w:cs="Times New Roman"/>
          <w:sz w:val="16"/>
          <w:szCs w:val="16"/>
          <w:vertAlign w:val="superscript"/>
        </w:rPr>
        <w:t>1</w:t>
      </w:r>
      <w:r w:rsidRPr="00694BA4">
        <w:rPr>
          <w:rFonts w:ascii="Times New Roman" w:hAnsi="Times New Roman" w:cs="Times New Roman"/>
          <w:sz w:val="16"/>
          <w:szCs w:val="16"/>
        </w:rPr>
        <w:t>Department of Chemistry, School of P</w:t>
      </w:r>
      <w:bookmarkStart w:id="0" w:name="_GoBack"/>
      <w:bookmarkEnd w:id="0"/>
      <w:r w:rsidRPr="00694BA4">
        <w:rPr>
          <w:rFonts w:ascii="Times New Roman" w:hAnsi="Times New Roman" w:cs="Times New Roman"/>
          <w:sz w:val="16"/>
          <w:szCs w:val="16"/>
        </w:rPr>
        <w:t>hysical Sciences, College of Agriculture and Natural Sciences, University of Cape Coast, Ghana</w:t>
      </w:r>
    </w:p>
    <w:p w:rsidR="00274432" w:rsidRPr="00096AD6" w:rsidRDefault="00274432" w:rsidP="00274432">
      <w:pPr>
        <w:jc w:val="center"/>
        <w:rPr>
          <w:rFonts w:ascii="Times New Roman" w:hAnsi="Times New Roman" w:cs="Times New Roman"/>
          <w:i/>
          <w:sz w:val="16"/>
          <w:szCs w:val="16"/>
        </w:rPr>
      </w:pPr>
      <w:r w:rsidRPr="00096AD6">
        <w:rPr>
          <w:rFonts w:ascii="Times New Roman" w:hAnsi="Times New Roman" w:cs="Times New Roman"/>
          <w:i/>
          <w:sz w:val="16"/>
          <w:szCs w:val="16"/>
        </w:rPr>
        <w:t xml:space="preserve">Corresponding author e-mail address: </w:t>
      </w:r>
      <w:r w:rsidR="00096AD6" w:rsidRPr="00096AD6">
        <w:rPr>
          <w:rFonts w:ascii="Times New Roman" w:hAnsi="Times New Roman" w:cs="Times New Roman"/>
          <w:i/>
          <w:sz w:val="16"/>
          <w:szCs w:val="16"/>
        </w:rPr>
        <w:t>s</w:t>
      </w:r>
      <w:r w:rsidRPr="00096AD6">
        <w:rPr>
          <w:rFonts w:ascii="Times New Roman" w:hAnsi="Times New Roman" w:cs="Times New Roman"/>
          <w:i/>
          <w:sz w:val="16"/>
          <w:szCs w:val="16"/>
        </w:rPr>
        <w:t>amuel.tetteh@ucc.edu.gh</w:t>
      </w:r>
    </w:p>
    <w:p w:rsidR="00694BA4" w:rsidRDefault="00694BA4">
      <w:pPr>
        <w:rPr>
          <w:rFonts w:ascii="Times New Roman" w:hAnsi="Times New Roman" w:cs="Times New Roman"/>
          <w:sz w:val="20"/>
          <w:szCs w:val="20"/>
        </w:rPr>
      </w:pPr>
    </w:p>
    <w:p w:rsidR="002A78AB" w:rsidRPr="000618EA" w:rsidRDefault="002F72DC" w:rsidP="00694BA4">
      <w:pPr>
        <w:jc w:val="both"/>
        <w:rPr>
          <w:rFonts w:ascii="Times New Roman" w:hAnsi="Times New Roman" w:cs="Times New Roman"/>
          <w:sz w:val="20"/>
          <w:szCs w:val="20"/>
        </w:rPr>
      </w:pPr>
      <w:r w:rsidRPr="000618EA">
        <w:rPr>
          <w:rFonts w:ascii="Times New Roman" w:hAnsi="Times New Roman" w:cs="Times New Roman"/>
          <w:sz w:val="20"/>
          <w:szCs w:val="20"/>
        </w:rPr>
        <w:t xml:space="preserve">In crystallography, polymorphism can be defined as the existence of two or more crystal </w:t>
      </w:r>
      <w:proofErr w:type="spellStart"/>
      <w:r w:rsidRPr="000618EA">
        <w:rPr>
          <w:rFonts w:ascii="Times New Roman" w:hAnsi="Times New Roman" w:cs="Times New Roman"/>
          <w:sz w:val="20"/>
          <w:szCs w:val="20"/>
        </w:rPr>
        <w:t>packings</w:t>
      </w:r>
      <w:proofErr w:type="spellEnd"/>
      <w:r w:rsidRPr="000618EA">
        <w:rPr>
          <w:rFonts w:ascii="Times New Roman" w:hAnsi="Times New Roman" w:cs="Times New Roman"/>
          <w:sz w:val="20"/>
          <w:szCs w:val="20"/>
        </w:rPr>
        <w:t xml:space="preserve"> of the same chemical compound</w:t>
      </w:r>
      <w:r w:rsidR="00935225" w:rsidRPr="000618EA">
        <w:rPr>
          <w:rFonts w:ascii="Times New Roman" w:hAnsi="Times New Roman" w:cs="Times New Roman"/>
          <w:sz w:val="20"/>
          <w:szCs w:val="20"/>
        </w:rPr>
        <w:t xml:space="preserve"> including solvates and hydrates</w:t>
      </w:r>
      <w:r w:rsidRPr="000618EA">
        <w:rPr>
          <w:rFonts w:ascii="Times New Roman" w:hAnsi="Times New Roman" w:cs="Times New Roman"/>
          <w:sz w:val="20"/>
          <w:szCs w:val="20"/>
        </w:rPr>
        <w:t>. This arises as a result of free rotation around single bonds or the existence of functional groups which can be involved in various intermolecular interactions. Polymorphs have been found to have different physical properties and this of great concern in the pharmaceutical industry where the efficacy of the same chemical species could vary as a result of polymorphism</w:t>
      </w:r>
    </w:p>
    <w:p w:rsidR="00FE2ED3" w:rsidRPr="000618EA" w:rsidRDefault="00274432" w:rsidP="00694BA4">
      <w:pPr>
        <w:jc w:val="both"/>
        <w:rPr>
          <w:rFonts w:ascii="Times New Roman" w:hAnsi="Times New Roman" w:cs="Times New Roman"/>
          <w:sz w:val="20"/>
          <w:szCs w:val="20"/>
        </w:rPr>
      </w:pPr>
      <w:r>
        <w:rPr>
          <w:rFonts w:ascii="Times New Roman" w:hAnsi="Times New Roman" w:cs="Times New Roman"/>
          <w:sz w:val="20"/>
          <w:szCs w:val="20"/>
        </w:rPr>
        <w:t>The polymorph</w:t>
      </w:r>
      <w:r w:rsidR="002A78AB" w:rsidRPr="000618EA">
        <w:rPr>
          <w:rFonts w:ascii="Times New Roman" w:hAnsi="Times New Roman" w:cs="Times New Roman"/>
          <w:sz w:val="20"/>
          <w:szCs w:val="20"/>
        </w:rPr>
        <w:t xml:space="preserve"> assessment functionality in the Cambridge Structural Database (CSD) Materials package of the Mercury software is a reliable tool for predicting polymorphism in crystal structures</w:t>
      </w:r>
      <w:r w:rsidR="0064117F">
        <w:rPr>
          <w:rFonts w:ascii="Times New Roman" w:hAnsi="Times New Roman" w:cs="Times New Roman"/>
          <w:sz w:val="20"/>
          <w:szCs w:val="20"/>
        </w:rPr>
        <w:t xml:space="preserve"> </w:t>
      </w:r>
      <w:r w:rsidR="0064117F">
        <w:rPr>
          <w:rFonts w:ascii="Times New Roman" w:hAnsi="Times New Roman" w:cs="Times New Roman"/>
          <w:sz w:val="20"/>
          <w:szCs w:val="20"/>
        </w:rPr>
        <w:fldChar w:fldCharType="begin"/>
      </w:r>
      <w:r w:rsidR="0064117F">
        <w:rPr>
          <w:rFonts w:ascii="Times New Roman" w:hAnsi="Times New Roman" w:cs="Times New Roman"/>
          <w:sz w:val="20"/>
          <w:szCs w:val="20"/>
        </w:rPr>
        <w:instrText xml:space="preserve"> ADDIN EN.CITE &lt;EndNote&gt;&lt;Cite&gt;&lt;Author&gt;Nauha&lt;/Author&gt;&lt;Year&gt;2014&lt;/Year&gt;&lt;RecNum&gt;660&lt;/RecNum&gt;&lt;DisplayText&gt;[1]&lt;/DisplayText&gt;&lt;record&gt;&lt;rec-number&gt;660&lt;/rec-number&gt;&lt;foreign-keys&gt;&lt;key app="EN" db-id="vwaeafx5bxfvaje2sxnv0rfhtw9pvtr0aaat"&gt;660&lt;/key&gt;&lt;/foreign-keys&gt;&lt;ref-type name="Journal Article"&gt;17&lt;/ref-type&gt;&lt;contributors&gt;&lt;authors&gt;&lt;author&gt;Nauha, Elisa&lt;/author&gt;&lt;author&gt;Bernstein, Joel&lt;/author&gt;&lt;/authors&gt;&lt;/contributors&gt;&lt;titles&gt;&lt;title&gt;“Predicting” crystal forms of pharmaceuticals using hydrogen bond propensities: Two test cases&lt;/title&gt;&lt;secondary-title&gt;Crystal growth &amp;amp; design&lt;/secondary-title&gt;&lt;/titles&gt;&lt;periodical&gt;&lt;full-title&gt;Crystal growth &amp;amp; design&lt;/full-title&gt;&lt;/periodical&gt;&lt;pages&gt;4364-4370&lt;/pages&gt;&lt;volume&gt;14&lt;/volume&gt;&lt;number&gt;9&lt;/number&gt;&lt;dates&gt;&lt;year&gt;2014&lt;/year&gt;&lt;/dates&gt;&lt;isbn&gt;1528-7483&lt;/isbn&gt;&lt;urls&gt;&lt;/urls&gt;&lt;/record&gt;&lt;/Cite&gt;&lt;/EndNote&gt;</w:instrText>
      </w:r>
      <w:r w:rsidR="0064117F">
        <w:rPr>
          <w:rFonts w:ascii="Times New Roman" w:hAnsi="Times New Roman" w:cs="Times New Roman"/>
          <w:sz w:val="20"/>
          <w:szCs w:val="20"/>
        </w:rPr>
        <w:fldChar w:fldCharType="separate"/>
      </w:r>
      <w:r w:rsidR="0064117F">
        <w:rPr>
          <w:rFonts w:ascii="Times New Roman" w:hAnsi="Times New Roman" w:cs="Times New Roman"/>
          <w:noProof/>
          <w:sz w:val="20"/>
          <w:szCs w:val="20"/>
        </w:rPr>
        <w:t>[</w:t>
      </w:r>
      <w:hyperlink w:anchor="_ENREF_1" w:tooltip="Nauha, 2014 #660" w:history="1">
        <w:r w:rsidR="0064117F">
          <w:rPr>
            <w:rFonts w:ascii="Times New Roman" w:hAnsi="Times New Roman" w:cs="Times New Roman"/>
            <w:noProof/>
            <w:sz w:val="20"/>
            <w:szCs w:val="20"/>
          </w:rPr>
          <w:t>1</w:t>
        </w:r>
      </w:hyperlink>
      <w:r w:rsidR="0064117F">
        <w:rPr>
          <w:rFonts w:ascii="Times New Roman" w:hAnsi="Times New Roman" w:cs="Times New Roman"/>
          <w:noProof/>
          <w:sz w:val="20"/>
          <w:szCs w:val="20"/>
        </w:rPr>
        <w:t>]</w:t>
      </w:r>
      <w:r w:rsidR="0064117F">
        <w:rPr>
          <w:rFonts w:ascii="Times New Roman" w:hAnsi="Times New Roman" w:cs="Times New Roman"/>
          <w:sz w:val="20"/>
          <w:szCs w:val="20"/>
        </w:rPr>
        <w:fldChar w:fldCharType="end"/>
      </w:r>
      <w:r w:rsidR="002A78AB" w:rsidRPr="000618EA">
        <w:rPr>
          <w:rFonts w:ascii="Times New Roman" w:hAnsi="Times New Roman" w:cs="Times New Roman"/>
          <w:sz w:val="20"/>
          <w:szCs w:val="20"/>
        </w:rPr>
        <w:t>. The algorithm is based on the hydrogen bond propensity and the hydrogen bond coordination score  of characteristic functional groups in a molecule as determined by data mining of the &gt;1 million entries in the database.</w:t>
      </w:r>
      <w:r w:rsidR="002F72DC" w:rsidRPr="000618EA">
        <w:rPr>
          <w:rFonts w:ascii="Times New Roman" w:hAnsi="Times New Roman" w:cs="Times New Roman"/>
          <w:sz w:val="20"/>
          <w:szCs w:val="20"/>
        </w:rPr>
        <w:t xml:space="preserve"> </w:t>
      </w:r>
      <w:proofErr w:type="gramStart"/>
      <w:r w:rsidR="001D4F28" w:rsidRPr="000618EA">
        <w:rPr>
          <w:rFonts w:ascii="Times New Roman" w:hAnsi="Times New Roman" w:cs="Times New Roman"/>
          <w:sz w:val="20"/>
          <w:szCs w:val="20"/>
        </w:rPr>
        <w:t>it</w:t>
      </w:r>
      <w:proofErr w:type="gramEnd"/>
      <w:r w:rsidR="001D4F28" w:rsidRPr="000618EA">
        <w:rPr>
          <w:rFonts w:ascii="Times New Roman" w:hAnsi="Times New Roman" w:cs="Times New Roman"/>
          <w:sz w:val="20"/>
          <w:szCs w:val="20"/>
        </w:rPr>
        <w:t xml:space="preserve"> assigns a propensity index to each donor and acceptor pair in the molecule. The higher the index, the greater the propensity. Compounds with fewer donor-acceptor pairs of high propensity indices are ranked low and those with more donor-acceptor pairs of high propensity have high risks of polymorphism</w:t>
      </w:r>
      <w:r w:rsidR="0064117F">
        <w:rPr>
          <w:rFonts w:ascii="Times New Roman" w:hAnsi="Times New Roman" w:cs="Times New Roman"/>
          <w:sz w:val="20"/>
          <w:szCs w:val="20"/>
        </w:rPr>
        <w:t xml:space="preserve"> </w:t>
      </w:r>
      <w:r w:rsidR="0064117F">
        <w:rPr>
          <w:rFonts w:ascii="Times New Roman" w:hAnsi="Times New Roman" w:cs="Times New Roman"/>
          <w:sz w:val="20"/>
          <w:szCs w:val="20"/>
        </w:rPr>
        <w:fldChar w:fldCharType="begin"/>
      </w:r>
      <w:r w:rsidR="0064117F">
        <w:rPr>
          <w:rFonts w:ascii="Times New Roman" w:hAnsi="Times New Roman" w:cs="Times New Roman"/>
          <w:sz w:val="20"/>
          <w:szCs w:val="20"/>
        </w:rPr>
        <w:instrText xml:space="preserve"> ADDIN EN.CITE &lt;EndNote&gt;&lt;Cite&gt;&lt;Author&gt;Feeder&lt;/Author&gt;&lt;Year&gt;2015&lt;/Year&gt;&lt;RecNum&gt;661&lt;/RecNum&gt;&lt;DisplayText&gt;[2]&lt;/DisplayText&gt;&lt;record&gt;&lt;rec-number&gt;661&lt;/rec-number&gt;&lt;foreign-keys&gt;&lt;key app="EN" db-id="vwaeafx5bxfvaje2sxnv0rfhtw9pvtr0aaat"&gt;661&lt;/key&gt;&lt;/foreign-keys&gt;&lt;ref-type name="Journal Article"&gt;17&lt;/ref-type&gt;&lt;contributors&gt;&lt;authors&gt;&lt;author&gt;Feeder, Neil&lt;/author&gt;&lt;author&gt;Pidcock, Elna&lt;/author&gt;&lt;author&gt;Reilly, Anthony M&lt;/author&gt;&lt;author&gt;Sadiq, Ghazala&lt;/author&gt;&lt;author&gt;Doherty, Cheryl L&lt;/author&gt;&lt;author&gt;Back, Kevin R&lt;/author&gt;&lt;author&gt;Meenan, Paul&lt;/author&gt;&lt;author&gt;Docherty, Robert&lt;/author&gt;&lt;/authors&gt;&lt;/contributors&gt;&lt;titles&gt;&lt;title&gt;The integration of solid-form informatics into solid-form selection&lt;/title&gt;&lt;secondary-title&gt;Journal of Pharmacy and Pharmacology&lt;/secondary-title&gt;&lt;/titles&gt;&lt;periodical&gt;&lt;full-title&gt;Journal of Pharmacy and Pharmacology&lt;/full-title&gt;&lt;/periodical&gt;&lt;pages&gt;857-868&lt;/pages&gt;&lt;volume&gt;67&lt;/volume&gt;&lt;number&gt;6&lt;/number&gt;&lt;dates&gt;&lt;year&gt;2015&lt;/year&gt;&lt;/dates&gt;&lt;isbn&gt;2042-7158&lt;/isbn&gt;&lt;urls&gt;&lt;/urls&gt;&lt;/record&gt;&lt;/Cite&gt;&lt;/EndNote&gt;</w:instrText>
      </w:r>
      <w:r w:rsidR="0064117F">
        <w:rPr>
          <w:rFonts w:ascii="Times New Roman" w:hAnsi="Times New Roman" w:cs="Times New Roman"/>
          <w:sz w:val="20"/>
          <w:szCs w:val="20"/>
        </w:rPr>
        <w:fldChar w:fldCharType="separate"/>
      </w:r>
      <w:r w:rsidR="0064117F">
        <w:rPr>
          <w:rFonts w:ascii="Times New Roman" w:hAnsi="Times New Roman" w:cs="Times New Roman"/>
          <w:noProof/>
          <w:sz w:val="20"/>
          <w:szCs w:val="20"/>
        </w:rPr>
        <w:t>[</w:t>
      </w:r>
      <w:hyperlink w:anchor="_ENREF_2" w:tooltip="Feeder, 2015 #661" w:history="1">
        <w:r w:rsidR="0064117F">
          <w:rPr>
            <w:rFonts w:ascii="Times New Roman" w:hAnsi="Times New Roman" w:cs="Times New Roman"/>
            <w:noProof/>
            <w:sz w:val="20"/>
            <w:szCs w:val="20"/>
          </w:rPr>
          <w:t>2</w:t>
        </w:r>
      </w:hyperlink>
      <w:r w:rsidR="0064117F">
        <w:rPr>
          <w:rFonts w:ascii="Times New Roman" w:hAnsi="Times New Roman" w:cs="Times New Roman"/>
          <w:noProof/>
          <w:sz w:val="20"/>
          <w:szCs w:val="20"/>
        </w:rPr>
        <w:t>]</w:t>
      </w:r>
      <w:r w:rsidR="0064117F">
        <w:rPr>
          <w:rFonts w:ascii="Times New Roman" w:hAnsi="Times New Roman" w:cs="Times New Roman"/>
          <w:sz w:val="20"/>
          <w:szCs w:val="20"/>
        </w:rPr>
        <w:fldChar w:fldCharType="end"/>
      </w:r>
      <w:r w:rsidR="001D4F28" w:rsidRPr="000618EA">
        <w:rPr>
          <w:rFonts w:ascii="Times New Roman" w:hAnsi="Times New Roman" w:cs="Times New Roman"/>
          <w:sz w:val="20"/>
          <w:szCs w:val="20"/>
        </w:rPr>
        <w:t xml:space="preserve">. </w:t>
      </w:r>
    </w:p>
    <w:p w:rsidR="0003098F" w:rsidRDefault="0003098F" w:rsidP="00694BA4">
      <w:pPr>
        <w:jc w:val="both"/>
        <w:rPr>
          <w:rFonts w:ascii="Times New Roman" w:hAnsi="Times New Roman" w:cs="Times New Roman"/>
          <w:sz w:val="20"/>
          <w:szCs w:val="20"/>
        </w:rPr>
      </w:pPr>
      <w:r w:rsidRPr="000618EA">
        <w:rPr>
          <w:rFonts w:ascii="Times New Roman" w:hAnsi="Times New Roman" w:cs="Times New Roman"/>
          <w:sz w:val="20"/>
          <w:szCs w:val="20"/>
        </w:rPr>
        <w:t xml:space="preserve">This presentation investigates the risk of polymorphism in </w:t>
      </w:r>
      <w:proofErr w:type="spellStart"/>
      <w:r w:rsidRPr="000618EA">
        <w:rPr>
          <w:rFonts w:ascii="Times New Roman" w:hAnsi="Times New Roman" w:cs="Times New Roman"/>
          <w:sz w:val="20"/>
          <w:szCs w:val="20"/>
        </w:rPr>
        <w:t>chloroquine</w:t>
      </w:r>
      <w:proofErr w:type="spellEnd"/>
      <w:r w:rsidRPr="000618EA">
        <w:rPr>
          <w:rFonts w:ascii="Times New Roman" w:hAnsi="Times New Roman" w:cs="Times New Roman"/>
          <w:sz w:val="20"/>
          <w:szCs w:val="20"/>
        </w:rPr>
        <w:t xml:space="preserve"> and </w:t>
      </w:r>
      <w:proofErr w:type="spellStart"/>
      <w:r w:rsidRPr="000618EA">
        <w:rPr>
          <w:rFonts w:ascii="Times New Roman" w:hAnsi="Times New Roman" w:cs="Times New Roman"/>
          <w:sz w:val="20"/>
          <w:szCs w:val="20"/>
        </w:rPr>
        <w:t>hydroxychloroquine</w:t>
      </w:r>
      <w:proofErr w:type="spellEnd"/>
      <w:r w:rsidRPr="000618EA">
        <w:rPr>
          <w:rFonts w:ascii="Times New Roman" w:hAnsi="Times New Roman" w:cs="Times New Roman"/>
          <w:sz w:val="20"/>
          <w:szCs w:val="20"/>
        </w:rPr>
        <w:t xml:space="preserve">. These 4-aminoquinolines have been successfully employed as antimalarial drugs and have also proven effective against SARS-CoV-2, the virus that causes covid-19. Data retrieved from the CSD version 5.42 (November 2020 +3 updates) show that </w:t>
      </w:r>
      <w:proofErr w:type="spellStart"/>
      <w:r w:rsidRPr="000618EA">
        <w:rPr>
          <w:rFonts w:ascii="Times New Roman" w:hAnsi="Times New Roman" w:cs="Times New Roman"/>
          <w:sz w:val="20"/>
          <w:szCs w:val="20"/>
        </w:rPr>
        <w:t>hydroxyquinoline</w:t>
      </w:r>
      <w:proofErr w:type="spellEnd"/>
      <w:r w:rsidRPr="000618EA">
        <w:rPr>
          <w:rFonts w:ascii="Times New Roman" w:hAnsi="Times New Roman" w:cs="Times New Roman"/>
          <w:sz w:val="20"/>
          <w:szCs w:val="20"/>
        </w:rPr>
        <w:t xml:space="preserve"> sulfate (</w:t>
      </w:r>
      <w:proofErr w:type="spellStart"/>
      <w:r w:rsidRPr="000618EA">
        <w:rPr>
          <w:rFonts w:ascii="Times New Roman" w:hAnsi="Times New Roman" w:cs="Times New Roman"/>
          <w:sz w:val="20"/>
          <w:szCs w:val="20"/>
        </w:rPr>
        <w:t>refcode</w:t>
      </w:r>
      <w:proofErr w:type="spellEnd"/>
      <w:r w:rsidRPr="000618EA">
        <w:rPr>
          <w:rFonts w:ascii="Times New Roman" w:hAnsi="Times New Roman" w:cs="Times New Roman"/>
          <w:sz w:val="20"/>
          <w:szCs w:val="20"/>
        </w:rPr>
        <w:t xml:space="preserve">: QOBHUL01) crystalizes in a </w:t>
      </w:r>
      <w:r w:rsidR="00BA5B6F" w:rsidRPr="000618EA">
        <w:rPr>
          <w:rFonts w:ascii="Times New Roman" w:hAnsi="Times New Roman" w:cs="Times New Roman"/>
          <w:sz w:val="20"/>
          <w:szCs w:val="20"/>
        </w:rPr>
        <w:t xml:space="preserve">monoclinic </w:t>
      </w:r>
      <w:proofErr w:type="spellStart"/>
      <w:r w:rsidR="00BA5B6F" w:rsidRPr="000618EA">
        <w:rPr>
          <w:rFonts w:ascii="Times New Roman" w:hAnsi="Times New Roman" w:cs="Times New Roman"/>
          <w:sz w:val="20"/>
          <w:szCs w:val="20"/>
        </w:rPr>
        <w:t>crystalsystem</w:t>
      </w:r>
      <w:proofErr w:type="spellEnd"/>
      <w:r w:rsidR="00BA5B6F" w:rsidRPr="000618EA">
        <w:rPr>
          <w:rFonts w:ascii="Times New Roman" w:hAnsi="Times New Roman" w:cs="Times New Roman"/>
          <w:sz w:val="20"/>
          <w:szCs w:val="20"/>
        </w:rPr>
        <w:t xml:space="preserve"> with space group P21/c and unit cell dimensions: a = 10.497(1) Å, b = 8.806 </w:t>
      </w:r>
      <w:r w:rsidR="00BA5B6F" w:rsidRPr="000618EA">
        <w:rPr>
          <w:rFonts w:ascii="Times New Roman" w:hAnsi="Times New Roman" w:cs="Times New Roman"/>
          <w:sz w:val="20"/>
          <w:szCs w:val="20"/>
        </w:rPr>
        <w:t>Å</w:t>
      </w:r>
      <w:r w:rsidR="00BA5B6F" w:rsidRPr="000618EA">
        <w:rPr>
          <w:rFonts w:ascii="Times New Roman" w:hAnsi="Times New Roman" w:cs="Times New Roman"/>
          <w:sz w:val="20"/>
          <w:szCs w:val="20"/>
        </w:rPr>
        <w:t xml:space="preserve">, c = 21.860(3) </w:t>
      </w:r>
      <w:r w:rsidR="00BA5B6F" w:rsidRPr="000618EA">
        <w:rPr>
          <w:rFonts w:ascii="Times New Roman" w:hAnsi="Times New Roman" w:cs="Times New Roman"/>
          <w:sz w:val="20"/>
          <w:szCs w:val="20"/>
        </w:rPr>
        <w:t>Å</w:t>
      </w:r>
      <w:r w:rsidR="00BA5B6F" w:rsidRPr="000618EA">
        <w:rPr>
          <w:rFonts w:ascii="Times New Roman" w:hAnsi="Times New Roman" w:cs="Times New Roman"/>
          <w:sz w:val="20"/>
          <w:szCs w:val="20"/>
        </w:rPr>
        <w:t>, β = 101.074(1</w:t>
      </w:r>
      <w:proofErr w:type="gramStart"/>
      <w:r w:rsidR="00BA5B6F" w:rsidRPr="000618EA">
        <w:rPr>
          <w:rFonts w:ascii="Times New Roman" w:hAnsi="Times New Roman" w:cs="Times New Roman"/>
          <w:sz w:val="20"/>
          <w:szCs w:val="20"/>
        </w:rPr>
        <w:t>)</w:t>
      </w:r>
      <w:r w:rsidR="00BA5B6F" w:rsidRPr="000618EA">
        <w:rPr>
          <w:rFonts w:ascii="Times New Roman" w:hAnsi="Times New Roman" w:cs="Times New Roman"/>
          <w:sz w:val="20"/>
          <w:szCs w:val="20"/>
          <w:vertAlign w:val="superscript"/>
        </w:rPr>
        <w:t>o</w:t>
      </w:r>
      <w:proofErr w:type="gramEnd"/>
      <w:r w:rsidR="00BA5B6F" w:rsidRPr="000618EA">
        <w:rPr>
          <w:rFonts w:ascii="Times New Roman" w:hAnsi="Times New Roman" w:cs="Times New Roman"/>
          <w:sz w:val="20"/>
          <w:szCs w:val="20"/>
        </w:rPr>
        <w:t xml:space="preserve">. </w:t>
      </w:r>
      <w:proofErr w:type="spellStart"/>
      <w:r w:rsidR="00BA5B6F" w:rsidRPr="000618EA">
        <w:rPr>
          <w:rFonts w:ascii="Times New Roman" w:hAnsi="Times New Roman" w:cs="Times New Roman"/>
          <w:sz w:val="20"/>
          <w:szCs w:val="20"/>
        </w:rPr>
        <w:t>chloroquine</w:t>
      </w:r>
      <w:proofErr w:type="spellEnd"/>
      <w:r w:rsidR="00BA5B6F" w:rsidRPr="000618EA">
        <w:rPr>
          <w:rFonts w:ascii="Times New Roman" w:hAnsi="Times New Roman" w:cs="Times New Roman"/>
          <w:sz w:val="20"/>
          <w:szCs w:val="20"/>
        </w:rPr>
        <w:t xml:space="preserve"> </w:t>
      </w:r>
      <w:r w:rsidR="000618EA" w:rsidRPr="000618EA">
        <w:rPr>
          <w:rFonts w:ascii="Times New Roman" w:hAnsi="Times New Roman" w:cs="Times New Roman"/>
          <w:sz w:val="20"/>
          <w:szCs w:val="20"/>
        </w:rPr>
        <w:t>(</w:t>
      </w:r>
      <w:proofErr w:type="spellStart"/>
      <w:r w:rsidR="000618EA" w:rsidRPr="000618EA">
        <w:rPr>
          <w:rFonts w:ascii="Times New Roman" w:hAnsi="Times New Roman" w:cs="Times New Roman"/>
          <w:sz w:val="20"/>
          <w:szCs w:val="20"/>
        </w:rPr>
        <w:t>refcode</w:t>
      </w:r>
      <w:proofErr w:type="spellEnd"/>
      <w:r w:rsidR="000618EA" w:rsidRPr="000618EA">
        <w:rPr>
          <w:rFonts w:ascii="Times New Roman" w:hAnsi="Times New Roman" w:cs="Times New Roman"/>
          <w:sz w:val="20"/>
          <w:szCs w:val="20"/>
        </w:rPr>
        <w:t xml:space="preserve">: CDMQUI) </w:t>
      </w:r>
      <w:r w:rsidR="00BA5B6F" w:rsidRPr="000618EA">
        <w:rPr>
          <w:rFonts w:ascii="Times New Roman" w:hAnsi="Times New Roman" w:cs="Times New Roman"/>
          <w:sz w:val="20"/>
          <w:szCs w:val="20"/>
        </w:rPr>
        <w:t xml:space="preserve">on the other hand crystalizes in an orthorhombic crystal system in a </w:t>
      </w:r>
      <w:proofErr w:type="spellStart"/>
      <w:r w:rsidR="00BA5B6F" w:rsidRPr="000618EA">
        <w:rPr>
          <w:rFonts w:ascii="Times New Roman" w:hAnsi="Times New Roman" w:cs="Times New Roman"/>
          <w:sz w:val="20"/>
          <w:szCs w:val="20"/>
        </w:rPr>
        <w:t>Pbcn</w:t>
      </w:r>
      <w:proofErr w:type="spellEnd"/>
      <w:r w:rsidR="00BA5B6F" w:rsidRPr="000618EA">
        <w:rPr>
          <w:rFonts w:ascii="Times New Roman" w:hAnsi="Times New Roman" w:cs="Times New Roman"/>
          <w:sz w:val="20"/>
          <w:szCs w:val="20"/>
        </w:rPr>
        <w:t xml:space="preserve"> </w:t>
      </w:r>
      <w:r w:rsidRPr="000618EA">
        <w:rPr>
          <w:rFonts w:ascii="Times New Roman" w:hAnsi="Times New Roman" w:cs="Times New Roman"/>
          <w:sz w:val="20"/>
          <w:szCs w:val="20"/>
        </w:rPr>
        <w:t>space</w:t>
      </w:r>
      <w:r w:rsidR="00BA5B6F" w:rsidRPr="000618EA">
        <w:rPr>
          <w:rFonts w:ascii="Times New Roman" w:hAnsi="Times New Roman" w:cs="Times New Roman"/>
          <w:sz w:val="20"/>
          <w:szCs w:val="20"/>
        </w:rPr>
        <w:t xml:space="preserve"> group of unit cell dimensions: a = 22.502(9) </w:t>
      </w:r>
      <w:r w:rsidR="00BA5B6F" w:rsidRPr="000618EA">
        <w:rPr>
          <w:rFonts w:ascii="Times New Roman" w:hAnsi="Times New Roman" w:cs="Times New Roman"/>
          <w:sz w:val="20"/>
          <w:szCs w:val="20"/>
        </w:rPr>
        <w:t>Å</w:t>
      </w:r>
      <w:r w:rsidR="00BA5B6F" w:rsidRPr="000618EA">
        <w:rPr>
          <w:rFonts w:ascii="Times New Roman" w:hAnsi="Times New Roman" w:cs="Times New Roman"/>
          <w:sz w:val="20"/>
          <w:szCs w:val="20"/>
        </w:rPr>
        <w:t>, b = 12.689(</w:t>
      </w:r>
      <w:r w:rsidR="000618EA" w:rsidRPr="000618EA">
        <w:rPr>
          <w:rFonts w:ascii="Times New Roman" w:hAnsi="Times New Roman" w:cs="Times New Roman"/>
          <w:sz w:val="20"/>
          <w:szCs w:val="20"/>
        </w:rPr>
        <w:t xml:space="preserve">5) </w:t>
      </w:r>
      <w:r w:rsidR="000618EA" w:rsidRPr="000618EA">
        <w:rPr>
          <w:rFonts w:ascii="Times New Roman" w:hAnsi="Times New Roman" w:cs="Times New Roman"/>
          <w:sz w:val="20"/>
          <w:szCs w:val="20"/>
        </w:rPr>
        <w:t>Å</w:t>
      </w:r>
      <w:r w:rsidR="000618EA" w:rsidRPr="000618EA">
        <w:rPr>
          <w:rFonts w:ascii="Times New Roman" w:hAnsi="Times New Roman" w:cs="Times New Roman"/>
          <w:sz w:val="20"/>
          <w:szCs w:val="20"/>
        </w:rPr>
        <w:t xml:space="preserve">, c = 12.952(5) </w:t>
      </w:r>
      <w:r w:rsidR="000618EA" w:rsidRPr="000618EA">
        <w:rPr>
          <w:rFonts w:ascii="Times New Roman" w:hAnsi="Times New Roman" w:cs="Times New Roman"/>
          <w:sz w:val="20"/>
          <w:szCs w:val="20"/>
        </w:rPr>
        <w:t>Å</w:t>
      </w:r>
      <w:r w:rsidR="000618EA" w:rsidRPr="000618EA">
        <w:rPr>
          <w:rFonts w:ascii="Times New Roman" w:hAnsi="Times New Roman" w:cs="Times New Roman"/>
          <w:sz w:val="20"/>
          <w:szCs w:val="20"/>
        </w:rPr>
        <w:t xml:space="preserve">. These compounds have characteristic donor acceptor pairs which are involved in hydrogen bonding. </w:t>
      </w:r>
      <w:r w:rsidR="000618EA">
        <w:rPr>
          <w:rFonts w:ascii="Times New Roman" w:hAnsi="Times New Roman" w:cs="Times New Roman"/>
          <w:sz w:val="20"/>
          <w:szCs w:val="20"/>
        </w:rPr>
        <w:t xml:space="preserve">A survey of the database reveal the presence of polymorphs of </w:t>
      </w:r>
      <w:proofErr w:type="spellStart"/>
      <w:r w:rsidR="000618EA">
        <w:rPr>
          <w:rFonts w:ascii="Times New Roman" w:hAnsi="Times New Roman" w:cs="Times New Roman"/>
          <w:sz w:val="20"/>
          <w:szCs w:val="20"/>
        </w:rPr>
        <w:t>hydroxychloroqiune</w:t>
      </w:r>
      <w:proofErr w:type="spellEnd"/>
      <w:r w:rsidR="006C738F">
        <w:rPr>
          <w:rFonts w:ascii="Times New Roman" w:hAnsi="Times New Roman" w:cs="Times New Roman"/>
          <w:sz w:val="20"/>
          <w:szCs w:val="20"/>
        </w:rPr>
        <w:t xml:space="preserve"> with only one crystal form for </w:t>
      </w:r>
      <w:proofErr w:type="spellStart"/>
      <w:r w:rsidR="006C738F">
        <w:rPr>
          <w:rFonts w:ascii="Times New Roman" w:hAnsi="Times New Roman" w:cs="Times New Roman"/>
          <w:sz w:val="20"/>
          <w:szCs w:val="20"/>
        </w:rPr>
        <w:t>chloroquine</w:t>
      </w:r>
      <w:proofErr w:type="spellEnd"/>
      <w:r w:rsidR="006C738F">
        <w:rPr>
          <w:rFonts w:ascii="Times New Roman" w:hAnsi="Times New Roman" w:cs="Times New Roman"/>
          <w:sz w:val="20"/>
          <w:szCs w:val="20"/>
        </w:rPr>
        <w:t>.</w:t>
      </w:r>
      <w:r w:rsidR="00FD7BD4">
        <w:rPr>
          <w:rFonts w:ascii="Times New Roman" w:hAnsi="Times New Roman" w:cs="Times New Roman"/>
          <w:sz w:val="20"/>
          <w:szCs w:val="20"/>
        </w:rPr>
        <w:t xml:space="preserve"> The polymorphism assessment functionality in the CSD </w:t>
      </w:r>
      <w:r w:rsidR="00FC3BB7">
        <w:rPr>
          <w:rFonts w:ascii="Times New Roman" w:hAnsi="Times New Roman" w:cs="Times New Roman"/>
          <w:sz w:val="20"/>
          <w:szCs w:val="20"/>
        </w:rPr>
        <w:t>will be</w:t>
      </w:r>
      <w:r w:rsidR="00FD7BD4">
        <w:rPr>
          <w:rFonts w:ascii="Times New Roman" w:hAnsi="Times New Roman" w:cs="Times New Roman"/>
          <w:sz w:val="20"/>
          <w:szCs w:val="20"/>
        </w:rPr>
        <w:t xml:space="preserve"> employed to rationalize the propensity for polymorphism in these pharmaceutically important compounds.</w:t>
      </w:r>
    </w:p>
    <w:p w:rsidR="0064117F" w:rsidRPr="007D7B8B" w:rsidRDefault="00694BA4" w:rsidP="00694BA4">
      <w:pPr>
        <w:jc w:val="both"/>
        <w:rPr>
          <w:rFonts w:ascii="Times New Roman" w:hAnsi="Times New Roman" w:cs="Times New Roman"/>
          <w:b/>
          <w:sz w:val="20"/>
          <w:szCs w:val="20"/>
        </w:rPr>
      </w:pPr>
      <w:r w:rsidRPr="007D7B8B">
        <w:rPr>
          <w:rFonts w:ascii="Times New Roman" w:hAnsi="Times New Roman" w:cs="Times New Roman"/>
          <w:b/>
          <w:sz w:val="20"/>
          <w:szCs w:val="20"/>
        </w:rPr>
        <w:t>References</w:t>
      </w:r>
    </w:p>
    <w:p w:rsidR="0064117F" w:rsidRPr="0064117F" w:rsidRDefault="0064117F" w:rsidP="0064117F">
      <w:pPr>
        <w:spacing w:after="0" w:line="240" w:lineRule="auto"/>
        <w:ind w:left="270" w:hanging="270"/>
        <w:jc w:val="both"/>
        <w:rPr>
          <w:rFonts w:ascii="Times New Roman" w:hAnsi="Times New Roman" w:cs="Times New Roman"/>
          <w:noProof/>
          <w:sz w:val="16"/>
          <w:szCs w:val="16"/>
        </w:rPr>
      </w:pP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EN.REFLIST </w:instrText>
      </w:r>
      <w:r>
        <w:rPr>
          <w:rFonts w:ascii="Times New Roman" w:hAnsi="Times New Roman" w:cs="Times New Roman"/>
          <w:sz w:val="20"/>
          <w:szCs w:val="20"/>
        </w:rPr>
        <w:fldChar w:fldCharType="separate"/>
      </w:r>
      <w:bookmarkStart w:id="1" w:name="_ENREF_1"/>
      <w:r>
        <w:rPr>
          <w:rFonts w:ascii="Times New Roman" w:hAnsi="Times New Roman" w:cs="Times New Roman"/>
          <w:noProof/>
          <w:sz w:val="16"/>
          <w:szCs w:val="16"/>
        </w:rPr>
        <w:t xml:space="preserve">1]  E. </w:t>
      </w:r>
      <w:r w:rsidRPr="0064117F">
        <w:rPr>
          <w:rFonts w:ascii="Times New Roman" w:hAnsi="Times New Roman" w:cs="Times New Roman"/>
          <w:noProof/>
          <w:sz w:val="16"/>
          <w:szCs w:val="16"/>
        </w:rPr>
        <w:t xml:space="preserve">Nauha, </w:t>
      </w:r>
      <w:r>
        <w:rPr>
          <w:rFonts w:ascii="Times New Roman" w:hAnsi="Times New Roman" w:cs="Times New Roman"/>
          <w:noProof/>
          <w:sz w:val="16"/>
          <w:szCs w:val="16"/>
        </w:rPr>
        <w:t xml:space="preserve">J. </w:t>
      </w:r>
      <w:r w:rsidRPr="0064117F">
        <w:rPr>
          <w:rFonts w:ascii="Times New Roman" w:hAnsi="Times New Roman" w:cs="Times New Roman"/>
          <w:noProof/>
          <w:sz w:val="16"/>
          <w:szCs w:val="16"/>
        </w:rPr>
        <w:t>Bernstein</w:t>
      </w:r>
      <w:r>
        <w:rPr>
          <w:rFonts w:ascii="Times New Roman" w:hAnsi="Times New Roman" w:cs="Times New Roman"/>
          <w:noProof/>
          <w:sz w:val="16"/>
          <w:szCs w:val="16"/>
        </w:rPr>
        <w:t>.</w:t>
      </w:r>
      <w:r w:rsidRPr="0064117F">
        <w:rPr>
          <w:rFonts w:ascii="Times New Roman" w:hAnsi="Times New Roman" w:cs="Times New Roman"/>
          <w:noProof/>
          <w:sz w:val="16"/>
          <w:szCs w:val="16"/>
        </w:rPr>
        <w:t xml:space="preserve"> (2014). </w:t>
      </w:r>
      <w:r w:rsidRPr="007D7B8B">
        <w:rPr>
          <w:rFonts w:ascii="Times New Roman" w:hAnsi="Times New Roman" w:cs="Times New Roman"/>
          <w:i/>
          <w:noProof/>
          <w:sz w:val="16"/>
          <w:szCs w:val="16"/>
        </w:rPr>
        <w:t>Cryst</w:t>
      </w:r>
      <w:r w:rsidR="007D7B8B" w:rsidRPr="007D7B8B">
        <w:rPr>
          <w:rFonts w:ascii="Times New Roman" w:hAnsi="Times New Roman" w:cs="Times New Roman"/>
          <w:i/>
          <w:noProof/>
          <w:sz w:val="16"/>
          <w:szCs w:val="16"/>
        </w:rPr>
        <w:t>.</w:t>
      </w:r>
      <w:r w:rsidRPr="007D7B8B">
        <w:rPr>
          <w:rFonts w:ascii="Times New Roman" w:hAnsi="Times New Roman" w:cs="Times New Roman"/>
          <w:i/>
          <w:noProof/>
          <w:sz w:val="16"/>
          <w:szCs w:val="16"/>
        </w:rPr>
        <w:t xml:space="preserve"> </w:t>
      </w:r>
      <w:r w:rsidR="007D7B8B" w:rsidRPr="007D7B8B">
        <w:rPr>
          <w:rFonts w:ascii="Times New Roman" w:hAnsi="Times New Roman" w:cs="Times New Roman"/>
          <w:i/>
          <w:noProof/>
          <w:sz w:val="16"/>
          <w:szCs w:val="16"/>
        </w:rPr>
        <w:t>G</w:t>
      </w:r>
      <w:r w:rsidRPr="007D7B8B">
        <w:rPr>
          <w:rFonts w:ascii="Times New Roman" w:hAnsi="Times New Roman" w:cs="Times New Roman"/>
          <w:i/>
          <w:noProof/>
          <w:sz w:val="16"/>
          <w:szCs w:val="16"/>
        </w:rPr>
        <w:t xml:space="preserve">rowth </w:t>
      </w:r>
      <w:r w:rsidR="007D7B8B" w:rsidRPr="007D7B8B">
        <w:rPr>
          <w:rFonts w:ascii="Times New Roman" w:hAnsi="Times New Roman" w:cs="Times New Roman"/>
          <w:i/>
          <w:noProof/>
          <w:sz w:val="16"/>
          <w:szCs w:val="16"/>
        </w:rPr>
        <w:t>D</w:t>
      </w:r>
      <w:r w:rsidRPr="007D7B8B">
        <w:rPr>
          <w:rFonts w:ascii="Times New Roman" w:hAnsi="Times New Roman" w:cs="Times New Roman"/>
          <w:i/>
          <w:noProof/>
          <w:sz w:val="16"/>
          <w:szCs w:val="16"/>
        </w:rPr>
        <w:t>es</w:t>
      </w:r>
      <w:r w:rsidR="007D7B8B">
        <w:rPr>
          <w:rFonts w:ascii="Times New Roman" w:hAnsi="Times New Roman" w:cs="Times New Roman"/>
          <w:noProof/>
          <w:sz w:val="16"/>
          <w:szCs w:val="16"/>
        </w:rPr>
        <w:t>.</w:t>
      </w:r>
      <w:r w:rsidRPr="0064117F">
        <w:rPr>
          <w:rFonts w:ascii="Times New Roman" w:hAnsi="Times New Roman" w:cs="Times New Roman"/>
          <w:noProof/>
          <w:sz w:val="16"/>
          <w:szCs w:val="16"/>
        </w:rPr>
        <w:t xml:space="preserve"> </w:t>
      </w:r>
      <w:r w:rsidRPr="007D7B8B">
        <w:rPr>
          <w:rFonts w:ascii="Times New Roman" w:hAnsi="Times New Roman" w:cs="Times New Roman"/>
          <w:b/>
          <w:noProof/>
          <w:sz w:val="16"/>
          <w:szCs w:val="16"/>
        </w:rPr>
        <w:t>14</w:t>
      </w:r>
      <w:r w:rsidR="007D7B8B">
        <w:rPr>
          <w:rFonts w:ascii="Times New Roman" w:hAnsi="Times New Roman" w:cs="Times New Roman"/>
          <w:b/>
          <w:noProof/>
          <w:sz w:val="16"/>
          <w:szCs w:val="16"/>
        </w:rPr>
        <w:t xml:space="preserve"> </w:t>
      </w:r>
      <w:r w:rsidRPr="0064117F">
        <w:rPr>
          <w:rFonts w:ascii="Times New Roman" w:hAnsi="Times New Roman" w:cs="Times New Roman"/>
          <w:noProof/>
          <w:sz w:val="16"/>
          <w:szCs w:val="16"/>
        </w:rPr>
        <w:t>(</w:t>
      </w:r>
      <w:r w:rsidR="007D7B8B">
        <w:rPr>
          <w:rFonts w:ascii="Times New Roman" w:hAnsi="Times New Roman" w:cs="Times New Roman"/>
          <w:noProof/>
          <w:sz w:val="16"/>
          <w:szCs w:val="16"/>
        </w:rPr>
        <w:t xml:space="preserve">2014) </w:t>
      </w:r>
      <w:r w:rsidRPr="0064117F">
        <w:rPr>
          <w:rFonts w:ascii="Times New Roman" w:hAnsi="Times New Roman" w:cs="Times New Roman"/>
          <w:noProof/>
          <w:sz w:val="16"/>
          <w:szCs w:val="16"/>
        </w:rPr>
        <w:t>4364</w:t>
      </w:r>
      <w:bookmarkEnd w:id="1"/>
    </w:p>
    <w:p w:rsidR="0064117F" w:rsidRPr="0064117F" w:rsidRDefault="007D7B8B" w:rsidP="0064117F">
      <w:pPr>
        <w:spacing w:line="240" w:lineRule="auto"/>
        <w:jc w:val="both"/>
        <w:rPr>
          <w:rFonts w:ascii="Times New Roman" w:hAnsi="Times New Roman" w:cs="Times New Roman"/>
          <w:noProof/>
          <w:sz w:val="16"/>
          <w:szCs w:val="16"/>
        </w:rPr>
      </w:pPr>
      <w:bookmarkStart w:id="2" w:name="_ENREF_2"/>
      <w:r>
        <w:rPr>
          <w:rFonts w:ascii="Times New Roman" w:hAnsi="Times New Roman" w:cs="Times New Roman"/>
          <w:noProof/>
          <w:sz w:val="16"/>
          <w:szCs w:val="16"/>
        </w:rPr>
        <w:t xml:space="preserve">[2] N. </w:t>
      </w:r>
      <w:r w:rsidR="0064117F" w:rsidRPr="0064117F">
        <w:rPr>
          <w:rFonts w:ascii="Times New Roman" w:hAnsi="Times New Roman" w:cs="Times New Roman"/>
          <w:noProof/>
          <w:sz w:val="16"/>
          <w:szCs w:val="16"/>
        </w:rPr>
        <w:t xml:space="preserve">Feeder, </w:t>
      </w:r>
      <w:r>
        <w:rPr>
          <w:rFonts w:ascii="Times New Roman" w:hAnsi="Times New Roman" w:cs="Times New Roman"/>
          <w:noProof/>
          <w:sz w:val="16"/>
          <w:szCs w:val="16"/>
        </w:rPr>
        <w:t xml:space="preserve">E. </w:t>
      </w:r>
      <w:r w:rsidR="0064117F" w:rsidRPr="0064117F">
        <w:rPr>
          <w:rFonts w:ascii="Times New Roman" w:hAnsi="Times New Roman" w:cs="Times New Roman"/>
          <w:noProof/>
          <w:sz w:val="16"/>
          <w:szCs w:val="16"/>
        </w:rPr>
        <w:t xml:space="preserve">Pidcock, </w:t>
      </w:r>
      <w:r>
        <w:rPr>
          <w:rFonts w:ascii="Times New Roman" w:hAnsi="Times New Roman" w:cs="Times New Roman"/>
          <w:noProof/>
          <w:sz w:val="16"/>
          <w:szCs w:val="16"/>
        </w:rPr>
        <w:t xml:space="preserve">A. M. </w:t>
      </w:r>
      <w:r w:rsidR="0064117F" w:rsidRPr="0064117F">
        <w:rPr>
          <w:rFonts w:ascii="Times New Roman" w:hAnsi="Times New Roman" w:cs="Times New Roman"/>
          <w:noProof/>
          <w:sz w:val="16"/>
          <w:szCs w:val="16"/>
        </w:rPr>
        <w:t xml:space="preserve">Reilly, </w:t>
      </w:r>
      <w:r>
        <w:rPr>
          <w:rFonts w:ascii="Times New Roman" w:hAnsi="Times New Roman" w:cs="Times New Roman"/>
          <w:noProof/>
          <w:sz w:val="16"/>
          <w:szCs w:val="16"/>
        </w:rPr>
        <w:t xml:space="preserve">G. </w:t>
      </w:r>
      <w:r w:rsidR="0064117F" w:rsidRPr="0064117F">
        <w:rPr>
          <w:rFonts w:ascii="Times New Roman" w:hAnsi="Times New Roman" w:cs="Times New Roman"/>
          <w:noProof/>
          <w:sz w:val="16"/>
          <w:szCs w:val="16"/>
        </w:rPr>
        <w:t xml:space="preserve">Sadiq, </w:t>
      </w:r>
      <w:r>
        <w:rPr>
          <w:rFonts w:ascii="Times New Roman" w:hAnsi="Times New Roman" w:cs="Times New Roman"/>
          <w:noProof/>
          <w:sz w:val="16"/>
          <w:szCs w:val="16"/>
        </w:rPr>
        <w:t xml:space="preserve">C. L. </w:t>
      </w:r>
      <w:r w:rsidR="0064117F" w:rsidRPr="0064117F">
        <w:rPr>
          <w:rFonts w:ascii="Times New Roman" w:hAnsi="Times New Roman" w:cs="Times New Roman"/>
          <w:noProof/>
          <w:sz w:val="16"/>
          <w:szCs w:val="16"/>
        </w:rPr>
        <w:t>Doherty,</w:t>
      </w:r>
      <w:r>
        <w:rPr>
          <w:rFonts w:ascii="Times New Roman" w:hAnsi="Times New Roman" w:cs="Times New Roman"/>
          <w:noProof/>
          <w:sz w:val="16"/>
          <w:szCs w:val="16"/>
        </w:rPr>
        <w:t xml:space="preserve">K. R. </w:t>
      </w:r>
      <w:r w:rsidR="0064117F" w:rsidRPr="0064117F">
        <w:rPr>
          <w:rFonts w:ascii="Times New Roman" w:hAnsi="Times New Roman" w:cs="Times New Roman"/>
          <w:noProof/>
          <w:sz w:val="16"/>
          <w:szCs w:val="16"/>
        </w:rPr>
        <w:t xml:space="preserve"> Back, </w:t>
      </w:r>
      <w:r>
        <w:rPr>
          <w:rFonts w:ascii="Times New Roman" w:hAnsi="Times New Roman" w:cs="Times New Roman"/>
          <w:noProof/>
          <w:sz w:val="16"/>
          <w:szCs w:val="16"/>
        </w:rPr>
        <w:t xml:space="preserve">P. </w:t>
      </w:r>
      <w:r w:rsidR="0064117F" w:rsidRPr="0064117F">
        <w:rPr>
          <w:rFonts w:ascii="Times New Roman" w:hAnsi="Times New Roman" w:cs="Times New Roman"/>
          <w:noProof/>
          <w:sz w:val="16"/>
          <w:szCs w:val="16"/>
        </w:rPr>
        <w:t xml:space="preserve">Meenan, </w:t>
      </w:r>
      <w:r>
        <w:rPr>
          <w:rFonts w:ascii="Times New Roman" w:hAnsi="Times New Roman" w:cs="Times New Roman"/>
          <w:noProof/>
          <w:sz w:val="16"/>
          <w:szCs w:val="16"/>
        </w:rPr>
        <w:t>R. Docherty.</w:t>
      </w:r>
      <w:r w:rsidR="0064117F" w:rsidRPr="0064117F">
        <w:rPr>
          <w:rFonts w:ascii="Times New Roman" w:hAnsi="Times New Roman" w:cs="Times New Roman"/>
          <w:noProof/>
          <w:sz w:val="16"/>
          <w:szCs w:val="16"/>
        </w:rPr>
        <w:t xml:space="preserve"> </w:t>
      </w:r>
      <w:r w:rsidR="0064117F" w:rsidRPr="007D7B8B">
        <w:rPr>
          <w:rFonts w:ascii="Times New Roman" w:hAnsi="Times New Roman" w:cs="Times New Roman"/>
          <w:i/>
          <w:noProof/>
          <w:sz w:val="16"/>
          <w:szCs w:val="16"/>
        </w:rPr>
        <w:t>J</w:t>
      </w:r>
      <w:r w:rsidRPr="007D7B8B">
        <w:rPr>
          <w:rFonts w:ascii="Times New Roman" w:hAnsi="Times New Roman" w:cs="Times New Roman"/>
          <w:i/>
          <w:noProof/>
          <w:sz w:val="16"/>
          <w:szCs w:val="16"/>
        </w:rPr>
        <w:t>.</w:t>
      </w:r>
      <w:r w:rsidR="0064117F" w:rsidRPr="007D7B8B">
        <w:rPr>
          <w:rFonts w:ascii="Times New Roman" w:hAnsi="Times New Roman" w:cs="Times New Roman"/>
          <w:i/>
          <w:noProof/>
          <w:sz w:val="16"/>
          <w:szCs w:val="16"/>
        </w:rPr>
        <w:t xml:space="preserve"> Pharm</w:t>
      </w:r>
      <w:r w:rsidRPr="007D7B8B">
        <w:rPr>
          <w:rFonts w:ascii="Times New Roman" w:hAnsi="Times New Roman" w:cs="Times New Roman"/>
          <w:i/>
          <w:noProof/>
          <w:sz w:val="16"/>
          <w:szCs w:val="16"/>
        </w:rPr>
        <w:t>.</w:t>
      </w:r>
      <w:r w:rsidR="0064117F" w:rsidRPr="007D7B8B">
        <w:rPr>
          <w:rFonts w:ascii="Times New Roman" w:hAnsi="Times New Roman" w:cs="Times New Roman"/>
          <w:i/>
          <w:noProof/>
          <w:sz w:val="16"/>
          <w:szCs w:val="16"/>
        </w:rPr>
        <w:t xml:space="preserve"> Pharmaco</w:t>
      </w:r>
      <w:r>
        <w:rPr>
          <w:rFonts w:ascii="Times New Roman" w:hAnsi="Times New Roman" w:cs="Times New Roman"/>
          <w:noProof/>
          <w:sz w:val="16"/>
          <w:szCs w:val="16"/>
        </w:rPr>
        <w:t>.</w:t>
      </w:r>
      <w:r w:rsidR="0064117F" w:rsidRPr="0064117F">
        <w:rPr>
          <w:rFonts w:ascii="Times New Roman" w:hAnsi="Times New Roman" w:cs="Times New Roman"/>
          <w:noProof/>
          <w:sz w:val="16"/>
          <w:szCs w:val="16"/>
        </w:rPr>
        <w:t xml:space="preserve"> </w:t>
      </w:r>
      <w:r w:rsidR="0064117F" w:rsidRPr="007D7B8B">
        <w:rPr>
          <w:rFonts w:ascii="Times New Roman" w:hAnsi="Times New Roman" w:cs="Times New Roman"/>
          <w:b/>
          <w:noProof/>
          <w:sz w:val="16"/>
          <w:szCs w:val="16"/>
        </w:rPr>
        <w:t>67</w:t>
      </w:r>
      <w:r w:rsidR="0064117F" w:rsidRPr="0064117F">
        <w:rPr>
          <w:rFonts w:ascii="Times New Roman" w:hAnsi="Times New Roman" w:cs="Times New Roman"/>
          <w:noProof/>
          <w:sz w:val="16"/>
          <w:szCs w:val="16"/>
        </w:rPr>
        <w:t xml:space="preserve"> (</w:t>
      </w:r>
      <w:r>
        <w:rPr>
          <w:rFonts w:ascii="Times New Roman" w:hAnsi="Times New Roman" w:cs="Times New Roman"/>
          <w:noProof/>
          <w:sz w:val="16"/>
          <w:szCs w:val="16"/>
        </w:rPr>
        <w:t>2015</w:t>
      </w:r>
      <w:r w:rsidR="0064117F" w:rsidRPr="0064117F">
        <w:rPr>
          <w:rFonts w:ascii="Times New Roman" w:hAnsi="Times New Roman" w:cs="Times New Roman"/>
          <w:noProof/>
          <w:sz w:val="16"/>
          <w:szCs w:val="16"/>
        </w:rPr>
        <w:t>):857-868</w:t>
      </w:r>
      <w:bookmarkEnd w:id="2"/>
    </w:p>
    <w:p w:rsidR="0064117F" w:rsidRDefault="0064117F" w:rsidP="0064117F">
      <w:pPr>
        <w:spacing w:line="240" w:lineRule="auto"/>
        <w:jc w:val="both"/>
        <w:rPr>
          <w:rFonts w:ascii="Calibri" w:hAnsi="Calibri" w:cs="Calibri"/>
          <w:noProof/>
          <w:szCs w:val="20"/>
        </w:rPr>
      </w:pPr>
    </w:p>
    <w:p w:rsidR="00694BA4" w:rsidRPr="000618EA" w:rsidRDefault="0064117F" w:rsidP="00694BA4">
      <w:pPr>
        <w:jc w:val="both"/>
        <w:rPr>
          <w:rFonts w:ascii="Times New Roman" w:hAnsi="Times New Roman" w:cs="Times New Roman"/>
          <w:sz w:val="20"/>
          <w:szCs w:val="20"/>
        </w:rPr>
      </w:pPr>
      <w:r>
        <w:rPr>
          <w:rFonts w:ascii="Times New Roman" w:hAnsi="Times New Roman" w:cs="Times New Roman"/>
          <w:sz w:val="20"/>
          <w:szCs w:val="20"/>
        </w:rPr>
        <w:fldChar w:fldCharType="end"/>
      </w:r>
    </w:p>
    <w:sectPr w:rsidR="00694BA4" w:rsidRPr="00061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waeafx5bxfvaje2sxnv0rfhtw9pvtr0aaat&quot;&gt;My EndNote Library&lt;record-ids&gt;&lt;item&gt;660&lt;/item&gt;&lt;item&gt;661&lt;/item&gt;&lt;/record-ids&gt;&lt;/item&gt;&lt;/Libraries&gt;"/>
  </w:docVars>
  <w:rsids>
    <w:rsidRoot w:val="002F72DC"/>
    <w:rsid w:val="0003098F"/>
    <w:rsid w:val="000618EA"/>
    <w:rsid w:val="00096AD6"/>
    <w:rsid w:val="00110305"/>
    <w:rsid w:val="001D4F28"/>
    <w:rsid w:val="00274432"/>
    <w:rsid w:val="002A78AB"/>
    <w:rsid w:val="002F72DC"/>
    <w:rsid w:val="0064117F"/>
    <w:rsid w:val="00694BA4"/>
    <w:rsid w:val="006C738F"/>
    <w:rsid w:val="007D7B8B"/>
    <w:rsid w:val="00935225"/>
    <w:rsid w:val="00BA5B6F"/>
    <w:rsid w:val="00FC3BB7"/>
    <w:rsid w:val="00FD7BD4"/>
    <w:rsid w:val="00FE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342F2-84DC-42A1-813A-5AF5AE39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Samuel</cp:lastModifiedBy>
  <cp:revision>8</cp:revision>
  <dcterms:created xsi:type="dcterms:W3CDTF">2021-10-01T04:44:00Z</dcterms:created>
  <dcterms:modified xsi:type="dcterms:W3CDTF">2021-10-04T11:36:00Z</dcterms:modified>
</cp:coreProperties>
</file>