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408"/>
      </w:tblGrid>
      <w:tr w:rsidR="00F41136" w:rsidTr="00BD49D6">
        <w:trPr>
          <w:trHeight w:val="3022"/>
        </w:trPr>
        <w:tc>
          <w:tcPr>
            <w:tcW w:w="2340" w:type="dxa"/>
            <w:shd w:val="clear" w:color="auto" w:fill="auto"/>
          </w:tcPr>
          <w:p w:rsidR="00F41136" w:rsidRDefault="00F41136" w:rsidP="00BD49D6">
            <w:pPr>
              <w:jc w:val="both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436370" cy="2171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1_017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449" cy="217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shd w:val="clear" w:color="auto" w:fill="auto"/>
          </w:tcPr>
          <w:p w:rsidR="00F41136" w:rsidRPr="00D93FAF" w:rsidRDefault="00F41136" w:rsidP="00BD49D6">
            <w:pPr>
              <w:jc w:val="both"/>
              <w:rPr>
                <w:b/>
                <w:sz w:val="20"/>
                <w:szCs w:val="20"/>
              </w:rPr>
            </w:pPr>
          </w:p>
          <w:p w:rsidR="00F41136" w:rsidRPr="00D93FAF" w:rsidRDefault="00B502F8" w:rsidP="00BD49D6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Athi</w:t>
            </w:r>
            <w:proofErr w:type="spellEnd"/>
            <w:r>
              <w:rPr>
                <w:b/>
                <w:sz w:val="20"/>
                <w:szCs w:val="20"/>
              </w:rPr>
              <w:t xml:space="preserve"> N. Mfikili</w:t>
            </w:r>
            <w:r w:rsidR="00F41136" w:rsidRPr="00D93FAF">
              <w:rPr>
                <w:b/>
                <w:sz w:val="20"/>
                <w:szCs w:val="20"/>
              </w:rPr>
              <w:t>.</w:t>
            </w:r>
            <w:r w:rsidR="00F41136" w:rsidRPr="00D93FAF">
              <w:rPr>
                <w:b/>
                <w:sz w:val="20"/>
                <w:szCs w:val="20"/>
                <w:vertAlign w:val="superscript"/>
              </w:rPr>
              <w:t>1</w:t>
            </w:r>
            <w:r w:rsidR="00F41136" w:rsidRPr="00D93FAF">
              <w:rPr>
                <w:sz w:val="20"/>
                <w:szCs w:val="20"/>
              </w:rPr>
              <w:t xml:space="preserve"> </w:t>
            </w:r>
            <w:r w:rsidR="00F41136" w:rsidRPr="00D93FAF">
              <w:rPr>
                <w:sz w:val="18"/>
                <w:szCs w:val="18"/>
              </w:rPr>
              <w:t xml:space="preserve">received his </w:t>
            </w:r>
            <w:r>
              <w:rPr>
                <w:sz w:val="18"/>
                <w:szCs w:val="18"/>
              </w:rPr>
              <w:t>BA</w:t>
            </w:r>
            <w:r w:rsidR="00F41136" w:rsidRPr="00D93FA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Geograph</w:t>
            </w:r>
            <w:r w:rsidR="00F41136" w:rsidRPr="00D93FAF">
              <w:rPr>
                <w:sz w:val="18"/>
                <w:szCs w:val="18"/>
              </w:rPr>
              <w:t>y)</w:t>
            </w:r>
            <w:r>
              <w:rPr>
                <w:sz w:val="18"/>
                <w:szCs w:val="18"/>
              </w:rPr>
              <w:t xml:space="preserve"> from Nelson Mandela Metropolitan University, Port Elizabeth, South Africa in 2011</w:t>
            </w:r>
            <w:r w:rsidR="00F41136" w:rsidRPr="00D93FAF">
              <w:rPr>
                <w:sz w:val="18"/>
                <w:szCs w:val="18"/>
              </w:rPr>
              <w:t xml:space="preserve">. He obtained his </w:t>
            </w:r>
            <w:proofErr w:type="spellStart"/>
            <w:r w:rsidR="00F41136" w:rsidRPr="00D93FAF">
              <w:rPr>
                <w:sz w:val="18"/>
                <w:szCs w:val="18"/>
              </w:rPr>
              <w:t>Honours</w:t>
            </w:r>
            <w:proofErr w:type="spellEnd"/>
            <w:r>
              <w:rPr>
                <w:sz w:val="18"/>
                <w:szCs w:val="18"/>
              </w:rPr>
              <w:t xml:space="preserve"> in Environmental Management from the University of South Africa</w:t>
            </w:r>
            <w:r w:rsidR="00F41136" w:rsidRPr="00D93F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in 2014. While he was doing his </w:t>
            </w:r>
            <w:proofErr w:type="spellStart"/>
            <w:r>
              <w:rPr>
                <w:sz w:val="18"/>
                <w:szCs w:val="18"/>
              </w:rPr>
              <w:t>Honours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Athi</w:t>
            </w:r>
            <w:proofErr w:type="spellEnd"/>
            <w:r>
              <w:rPr>
                <w:sz w:val="18"/>
                <w:szCs w:val="18"/>
              </w:rPr>
              <w:t xml:space="preserve"> was doing internship at South African Environmental Observation Network, Elwandle Node through DST/NRF working on coastal wetland, particularly salt marshes of the southern Cape estuaries. After spending 18-month long with SAEON, </w:t>
            </w:r>
            <w:proofErr w:type="spellStart"/>
            <w:r>
              <w:rPr>
                <w:sz w:val="18"/>
                <w:szCs w:val="18"/>
              </w:rPr>
              <w:t>Athi</w:t>
            </w:r>
            <w:proofErr w:type="spellEnd"/>
            <w:r>
              <w:rPr>
                <w:sz w:val="18"/>
                <w:szCs w:val="18"/>
              </w:rPr>
              <w:t xml:space="preserve"> developed passion and interest about studying environmental drivers responsible for the development of salt marshes, as </w:t>
            </w:r>
            <w:r w:rsidR="00B32E41">
              <w:rPr>
                <w:sz w:val="18"/>
                <w:szCs w:val="18"/>
              </w:rPr>
              <w:t xml:space="preserve">a result he currently enrolling </w:t>
            </w:r>
            <w:r w:rsidR="00F41136" w:rsidRPr="00D93FAF">
              <w:rPr>
                <w:sz w:val="18"/>
                <w:szCs w:val="18"/>
              </w:rPr>
              <w:t xml:space="preserve">MSc </w:t>
            </w:r>
            <w:r w:rsidR="00B32E41">
              <w:rPr>
                <w:sz w:val="18"/>
                <w:szCs w:val="18"/>
              </w:rPr>
              <w:t xml:space="preserve">with Nelson Mandela Metropolitan University co-funded by SAEON and </w:t>
            </w:r>
            <w:proofErr w:type="spellStart"/>
            <w:r w:rsidR="00B32E41">
              <w:rPr>
                <w:sz w:val="18"/>
                <w:szCs w:val="18"/>
              </w:rPr>
              <w:t>Inkaba</w:t>
            </w:r>
            <w:proofErr w:type="spellEnd"/>
            <w:r w:rsidR="00B32E41">
              <w:rPr>
                <w:sz w:val="18"/>
                <w:szCs w:val="18"/>
              </w:rPr>
              <w:t xml:space="preserve"> </w:t>
            </w:r>
            <w:proofErr w:type="spellStart"/>
            <w:r w:rsidR="00B32E41">
              <w:rPr>
                <w:sz w:val="18"/>
                <w:szCs w:val="18"/>
              </w:rPr>
              <w:t>YeAfrika</w:t>
            </w:r>
            <w:proofErr w:type="spellEnd"/>
            <w:r w:rsidR="00F41136" w:rsidRPr="00D93FAF">
              <w:rPr>
                <w:sz w:val="18"/>
                <w:szCs w:val="18"/>
              </w:rPr>
              <w:t xml:space="preserve"> </w:t>
            </w:r>
            <w:proofErr w:type="spellStart"/>
            <w:r w:rsidR="00F41136" w:rsidRPr="00D93FAF">
              <w:rPr>
                <w:sz w:val="18"/>
                <w:szCs w:val="18"/>
              </w:rPr>
              <w:t>Programme</w:t>
            </w:r>
            <w:proofErr w:type="spellEnd"/>
            <w:r w:rsidR="00B32E41">
              <w:rPr>
                <w:sz w:val="18"/>
                <w:szCs w:val="18"/>
              </w:rPr>
              <w:t>. His MSc</w:t>
            </w:r>
            <w:r w:rsidR="00F41136" w:rsidRPr="00D93FAF">
              <w:rPr>
                <w:sz w:val="18"/>
                <w:szCs w:val="18"/>
              </w:rPr>
              <w:t xml:space="preserve"> </w:t>
            </w:r>
            <w:r w:rsidR="00B32E41">
              <w:rPr>
                <w:sz w:val="18"/>
                <w:szCs w:val="18"/>
              </w:rPr>
              <w:t>research interest is on understanding</w:t>
            </w:r>
            <w:r w:rsidR="00F41136" w:rsidRPr="00D93FAF">
              <w:rPr>
                <w:sz w:val="18"/>
                <w:szCs w:val="18"/>
              </w:rPr>
              <w:t xml:space="preserve"> “</w:t>
            </w:r>
            <w:r w:rsidR="00B32E41">
              <w:rPr>
                <w:bCs/>
                <w:sz w:val="18"/>
                <w:szCs w:val="18"/>
              </w:rPr>
              <w:t>Influence of sedimentological and hydrological processes on the distribution of salt marshes in the Keurbooms Estuary, Western Cape, South Africa</w:t>
            </w:r>
            <w:r w:rsidR="00F41136" w:rsidRPr="00D93FAF">
              <w:rPr>
                <w:sz w:val="18"/>
                <w:szCs w:val="18"/>
              </w:rPr>
              <w:t xml:space="preserve">. </w:t>
            </w:r>
            <w:r w:rsidR="00B32E41">
              <w:rPr>
                <w:color w:val="FF0000"/>
                <w:sz w:val="20"/>
                <w:szCs w:val="20"/>
              </w:rPr>
              <w:t>[133</w:t>
            </w:r>
            <w:r w:rsidR="00F41136" w:rsidRPr="00D93FAF">
              <w:rPr>
                <w:color w:val="FF0000"/>
                <w:sz w:val="20"/>
                <w:szCs w:val="20"/>
              </w:rPr>
              <w:t xml:space="preserve"> words]</w:t>
            </w:r>
          </w:p>
          <w:p w:rsidR="00F41136" w:rsidRPr="00F41136" w:rsidRDefault="00F41136" w:rsidP="00BD49D6">
            <w:pPr>
              <w:jc w:val="both"/>
              <w:rPr>
                <w:sz w:val="20"/>
                <w:szCs w:val="20"/>
              </w:rPr>
            </w:pPr>
          </w:p>
          <w:p w:rsidR="00F41136" w:rsidRPr="00F41136" w:rsidRDefault="00F41136" w:rsidP="00BD49D6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F41136">
              <w:rPr>
                <w:i/>
                <w:sz w:val="20"/>
                <w:szCs w:val="20"/>
              </w:rPr>
              <w:t xml:space="preserve">     </w:t>
            </w:r>
            <w:r w:rsidRPr="00F41136">
              <w:rPr>
                <w:b/>
                <w:sz w:val="20"/>
                <w:szCs w:val="20"/>
              </w:rPr>
              <w:t>.</w:t>
            </w:r>
            <w:r w:rsidRPr="00F41136">
              <w:rPr>
                <w:b/>
                <w:sz w:val="20"/>
                <w:szCs w:val="20"/>
                <w:vertAlign w:val="superscript"/>
              </w:rPr>
              <w:t>1</w:t>
            </w:r>
            <w:r w:rsidRPr="00F41136">
              <w:rPr>
                <w:i/>
                <w:sz w:val="20"/>
                <w:szCs w:val="20"/>
              </w:rPr>
              <w:t xml:space="preserve">Department of </w:t>
            </w:r>
            <w:r w:rsidR="00B32E41">
              <w:rPr>
                <w:i/>
                <w:sz w:val="20"/>
                <w:szCs w:val="20"/>
              </w:rPr>
              <w:t>Botany</w:t>
            </w:r>
            <w:r w:rsidRPr="00F41136">
              <w:rPr>
                <w:i/>
                <w:sz w:val="20"/>
                <w:szCs w:val="20"/>
              </w:rPr>
              <w:t>,</w:t>
            </w:r>
            <w:r w:rsidR="00B32E41">
              <w:rPr>
                <w:i/>
                <w:sz w:val="20"/>
                <w:szCs w:val="20"/>
              </w:rPr>
              <w:t xml:space="preserve"> Nelson Mandela Metropolitan</w:t>
            </w:r>
            <w:r w:rsidRPr="00F41136">
              <w:rPr>
                <w:i/>
                <w:sz w:val="20"/>
                <w:szCs w:val="20"/>
              </w:rPr>
              <w:t xml:space="preserve"> University</w:t>
            </w:r>
            <w:r w:rsidR="00B32E41">
              <w:rPr>
                <w:i/>
                <w:sz w:val="20"/>
                <w:szCs w:val="20"/>
              </w:rPr>
              <w:t xml:space="preserve">  – Port Elizabeth</w:t>
            </w:r>
            <w:r w:rsidRPr="00F41136">
              <w:rPr>
                <w:i/>
                <w:sz w:val="20"/>
                <w:szCs w:val="20"/>
              </w:rPr>
              <w:t>, SA</w:t>
            </w:r>
          </w:p>
          <w:p w:rsidR="00F41136" w:rsidRPr="00F41136" w:rsidRDefault="00F41136" w:rsidP="00BD49D6">
            <w:pPr>
              <w:ind w:left="360"/>
              <w:jc w:val="both"/>
              <w:rPr>
                <w:i/>
                <w:sz w:val="20"/>
                <w:szCs w:val="20"/>
              </w:rPr>
            </w:pPr>
            <w:r w:rsidRPr="00F41136">
              <w:rPr>
                <w:i/>
                <w:sz w:val="20"/>
                <w:szCs w:val="20"/>
              </w:rPr>
              <w:t xml:space="preserve">    Email: </w:t>
            </w:r>
            <w:hyperlink r:id="rId5" w:history="1">
              <w:r w:rsidR="00B32E41" w:rsidRPr="00AE0748">
                <w:rPr>
                  <w:rStyle w:val="Hyperlink"/>
                  <w:i/>
                  <w:sz w:val="20"/>
                  <w:szCs w:val="20"/>
                </w:rPr>
                <w:t>s208016013@live.nmmu.ac.za/</w:t>
              </w:r>
            </w:hyperlink>
            <w:r w:rsidR="00B32E41">
              <w:rPr>
                <w:i/>
                <w:sz w:val="20"/>
                <w:szCs w:val="20"/>
              </w:rPr>
              <w:t xml:space="preserve"> e</w:t>
            </w:r>
            <w:r w:rsidRPr="00F41136">
              <w:rPr>
                <w:i/>
                <w:sz w:val="20"/>
                <w:szCs w:val="20"/>
              </w:rPr>
              <w:t>mail  address (private)</w:t>
            </w:r>
            <w:r w:rsidR="00B32E41">
              <w:rPr>
                <w:i/>
                <w:sz w:val="20"/>
                <w:szCs w:val="20"/>
              </w:rPr>
              <w:t xml:space="preserve"> </w:t>
            </w:r>
            <w:hyperlink r:id="rId6" w:history="1">
              <w:r w:rsidR="00B32E41" w:rsidRPr="00AE0748">
                <w:rPr>
                  <w:rStyle w:val="Hyperlink"/>
                  <w:i/>
                  <w:sz w:val="20"/>
                  <w:szCs w:val="20"/>
                </w:rPr>
                <w:t>athimfikili@gmail.com</w:t>
              </w:r>
            </w:hyperlink>
            <w:r w:rsidR="00B32E41">
              <w:rPr>
                <w:i/>
                <w:sz w:val="20"/>
                <w:szCs w:val="20"/>
              </w:rPr>
              <w:t xml:space="preserve"> /     Mobile +2773 210 2222</w:t>
            </w:r>
          </w:p>
          <w:p w:rsidR="00F41136" w:rsidRDefault="00F41136" w:rsidP="00B32E41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F41136">
              <w:rPr>
                <w:b/>
                <w:i/>
                <w:sz w:val="20"/>
                <w:szCs w:val="20"/>
              </w:rPr>
              <w:t>Supervisor</w:t>
            </w:r>
            <w:r w:rsidR="00B32E41">
              <w:rPr>
                <w:b/>
                <w:i/>
                <w:sz w:val="20"/>
                <w:szCs w:val="20"/>
              </w:rPr>
              <w:t>(s)</w:t>
            </w:r>
            <w:r w:rsidRPr="00F41136">
              <w:rPr>
                <w:b/>
                <w:i/>
                <w:sz w:val="20"/>
                <w:szCs w:val="20"/>
              </w:rPr>
              <w:t xml:space="preserve"> </w:t>
            </w:r>
            <w:r w:rsidRPr="00F41136">
              <w:rPr>
                <w:i/>
                <w:sz w:val="20"/>
                <w:szCs w:val="20"/>
              </w:rPr>
              <w:t xml:space="preserve">: </w:t>
            </w:r>
            <w:r w:rsidR="00B32E41">
              <w:rPr>
                <w:i/>
                <w:sz w:val="20"/>
                <w:szCs w:val="20"/>
              </w:rPr>
              <w:t xml:space="preserve">Bornman, Thomas, Title </w:t>
            </w:r>
            <w:proofErr w:type="spellStart"/>
            <w:r w:rsidR="00B32E41">
              <w:rPr>
                <w:i/>
                <w:sz w:val="20"/>
                <w:szCs w:val="20"/>
              </w:rPr>
              <w:t>Dr</w:t>
            </w:r>
            <w:proofErr w:type="spellEnd"/>
            <w:r w:rsidRPr="00F41136">
              <w:rPr>
                <w:i/>
                <w:sz w:val="20"/>
                <w:szCs w:val="20"/>
              </w:rPr>
              <w:t xml:space="preserve"> /  </w:t>
            </w:r>
            <w:proofErr w:type="spellStart"/>
            <w:r w:rsidRPr="00F41136">
              <w:rPr>
                <w:i/>
                <w:sz w:val="20"/>
                <w:szCs w:val="20"/>
              </w:rPr>
              <w:t>e.mail</w:t>
            </w:r>
            <w:proofErr w:type="spellEnd"/>
            <w:r w:rsidRPr="00F41136">
              <w:rPr>
                <w:i/>
                <w:sz w:val="20"/>
                <w:szCs w:val="20"/>
              </w:rPr>
              <w:t xml:space="preserve"> address </w:t>
            </w:r>
            <w:hyperlink r:id="rId7" w:history="1">
              <w:r w:rsidR="00B32E41" w:rsidRPr="00AE0748">
                <w:rPr>
                  <w:rStyle w:val="Hyperlink"/>
                  <w:i/>
                  <w:sz w:val="20"/>
                  <w:szCs w:val="20"/>
                </w:rPr>
                <w:t>tommy@saeon.ac.za</w:t>
              </w:r>
            </w:hyperlink>
          </w:p>
          <w:p w:rsidR="00B32E41" w:rsidRPr="004D7F78" w:rsidRDefault="004D7F78" w:rsidP="00B32E41">
            <w:pPr>
              <w:ind w:left="360"/>
              <w:jc w:val="center"/>
              <w:rPr>
                <w:i/>
                <w:sz w:val="20"/>
                <w:szCs w:val="20"/>
              </w:rPr>
            </w:pPr>
            <w:r w:rsidRPr="004D7F78">
              <w:rPr>
                <w:i/>
                <w:sz w:val="20"/>
                <w:szCs w:val="20"/>
              </w:rPr>
              <w:t>Mikeš</w:t>
            </w:r>
            <w:r>
              <w:rPr>
                <w:i/>
                <w:sz w:val="20"/>
                <w:szCs w:val="20"/>
              </w:rPr>
              <w:t xml:space="preserve">, Daniel, Title: Prof / email address: </w:t>
            </w:r>
            <w:hyperlink r:id="rId8" w:history="1">
              <w:r w:rsidRPr="00AE0748">
                <w:rPr>
                  <w:rStyle w:val="Hyperlink"/>
                  <w:i/>
                  <w:sz w:val="20"/>
                  <w:szCs w:val="20"/>
                </w:rPr>
                <w:t>Daniel.mikes@nmmu.ac.za</w:t>
              </w:r>
            </w:hyperlink>
            <w:r>
              <w:rPr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AB1484" w:rsidRDefault="00AB1484"/>
    <w:sectPr w:rsidR="00AB1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36"/>
    <w:rsid w:val="004D7F78"/>
    <w:rsid w:val="00AB1484"/>
    <w:rsid w:val="00B32E41"/>
    <w:rsid w:val="00B502F8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CDF72-B86C-44FB-A9D2-5E11EC93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ikes@nmmu.ac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my@saeon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imfikili@gmail.com" TargetMode="External"/><Relationship Id="rId5" Type="http://schemas.openxmlformats.org/officeDocument/2006/relationships/hyperlink" Target="mailto:s208016013@live.nmmu.ac.z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SAEON - Normal Use</dc:creator>
  <cp:keywords/>
  <dc:description/>
  <cp:lastModifiedBy>SAEON - Normal Use</cp:lastModifiedBy>
  <cp:revision>1</cp:revision>
  <dcterms:created xsi:type="dcterms:W3CDTF">2014-09-23T09:49:00Z</dcterms:created>
  <dcterms:modified xsi:type="dcterms:W3CDTF">2014-09-23T10:26:00Z</dcterms:modified>
</cp:coreProperties>
</file>