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BE" w:rsidRPr="00B37488" w:rsidRDefault="005755BE" w:rsidP="00372F0B">
      <w:pPr>
        <w:jc w:val="center"/>
        <w:rPr>
          <w:rFonts w:ascii="Times New Roman" w:hAnsi="Times New Roman"/>
          <w:b/>
          <w:bCs/>
          <w:sz w:val="36"/>
          <w:szCs w:val="144"/>
        </w:rPr>
      </w:pPr>
      <w:bookmarkStart w:id="0" w:name="_GoBack"/>
      <w:bookmarkEnd w:id="0"/>
      <w:r w:rsidRPr="00B37488">
        <w:rPr>
          <w:rFonts w:ascii="Times New Roman" w:hAnsi="Times New Roman"/>
          <w:b/>
          <w:bCs/>
          <w:sz w:val="36"/>
          <w:szCs w:val="144"/>
        </w:rPr>
        <w:t xml:space="preserve"> Investigation of Radiation Damage and Diffusion of Xenon Implanted in 6H-SiC</w:t>
      </w:r>
    </w:p>
    <w:p w:rsidR="005755BE" w:rsidRDefault="005755BE" w:rsidP="00280DF7">
      <w:pPr>
        <w:pStyle w:val="Default"/>
        <w:rPr>
          <w:sz w:val="28"/>
        </w:rPr>
      </w:pPr>
    </w:p>
    <w:p w:rsidR="005755BE" w:rsidRPr="00372F0B" w:rsidRDefault="005755BE" w:rsidP="00372F0B">
      <w:pPr>
        <w:widowControl w:val="0"/>
        <w:jc w:val="center"/>
        <w:rPr>
          <w:rFonts w:ascii="Times New Roman" w:hAnsi="Times New Roman"/>
          <w:bCs/>
          <w:sz w:val="28"/>
          <w:szCs w:val="28"/>
          <w:vertAlign w:val="superscript"/>
          <w:lang w:val="en-US"/>
        </w:rPr>
      </w:pPr>
      <w:r w:rsidRPr="00372F0B">
        <w:rPr>
          <w:rFonts w:ascii="Times New Roman" w:hAnsi="Times New Roman"/>
          <w:sz w:val="28"/>
          <w:szCs w:val="28"/>
        </w:rPr>
        <w:t>T.T. Thabethe</w:t>
      </w:r>
      <w:r>
        <w:rPr>
          <w:rFonts w:ascii="Times New Roman" w:hAnsi="Times New Roman"/>
          <w:sz w:val="28"/>
          <w:szCs w:val="28"/>
          <w:vertAlign w:val="superscript"/>
        </w:rPr>
        <w:t>1</w:t>
      </w:r>
      <w:r w:rsidRPr="00372F0B">
        <w:rPr>
          <w:rFonts w:ascii="Times New Roman" w:hAnsi="Times New Roman"/>
          <w:sz w:val="28"/>
          <w:szCs w:val="28"/>
        </w:rPr>
        <w:t>, T.T Hlatswayo</w:t>
      </w:r>
      <w:r>
        <w:rPr>
          <w:rFonts w:ascii="Times New Roman" w:hAnsi="Times New Roman"/>
          <w:sz w:val="28"/>
          <w:szCs w:val="28"/>
          <w:vertAlign w:val="superscript"/>
        </w:rPr>
        <w:t>1</w:t>
      </w:r>
      <w:r w:rsidRPr="00372F0B">
        <w:rPr>
          <w:rFonts w:ascii="Times New Roman" w:hAnsi="Times New Roman"/>
          <w:sz w:val="28"/>
          <w:szCs w:val="28"/>
        </w:rPr>
        <w:t>, J.B. Malherbe</w:t>
      </w:r>
      <w:r>
        <w:rPr>
          <w:rFonts w:ascii="Times New Roman" w:hAnsi="Times New Roman"/>
          <w:sz w:val="28"/>
          <w:szCs w:val="28"/>
          <w:vertAlign w:val="superscript"/>
        </w:rPr>
        <w:t>1</w:t>
      </w:r>
      <w:r w:rsidRPr="00372F0B">
        <w:rPr>
          <w:rFonts w:ascii="Times New Roman" w:hAnsi="Times New Roman"/>
          <w:sz w:val="28"/>
          <w:szCs w:val="28"/>
        </w:rPr>
        <w:t xml:space="preserve">, </w:t>
      </w:r>
      <w:r w:rsidRPr="00372F0B">
        <w:rPr>
          <w:rFonts w:ascii="Times New Roman" w:hAnsi="Times New Roman"/>
          <w:bCs/>
          <w:sz w:val="28"/>
          <w:szCs w:val="28"/>
          <w:lang w:val="en-US"/>
        </w:rPr>
        <w:t>E Wendler</w:t>
      </w:r>
      <w:r w:rsidRPr="00372F0B">
        <w:rPr>
          <w:rFonts w:ascii="Times New Roman" w:hAnsi="Times New Roman"/>
          <w:bCs/>
          <w:sz w:val="28"/>
          <w:szCs w:val="28"/>
          <w:vertAlign w:val="superscript"/>
          <w:lang w:val="en-US"/>
        </w:rPr>
        <w:t>2</w:t>
      </w:r>
      <w:r w:rsidRPr="00372F0B">
        <w:rPr>
          <w:rFonts w:ascii="Times New Roman" w:hAnsi="Times New Roman"/>
          <w:bCs/>
          <w:sz w:val="28"/>
          <w:szCs w:val="28"/>
          <w:lang w:val="en-US"/>
        </w:rPr>
        <w:t xml:space="preserve">, </w:t>
      </w:r>
      <w:smartTag w:uri="urn:schemas-microsoft-com:office:smarttags" w:element="place">
        <w:r w:rsidRPr="00372F0B">
          <w:rPr>
            <w:rFonts w:ascii="Times New Roman" w:hAnsi="Times New Roman"/>
            <w:bCs/>
            <w:sz w:val="28"/>
            <w:szCs w:val="28"/>
            <w:lang w:val="en-US"/>
          </w:rPr>
          <w:t>W. Wesch</w:t>
        </w:r>
        <w:r w:rsidRPr="00372F0B">
          <w:rPr>
            <w:rFonts w:ascii="Times New Roman" w:hAnsi="Times New Roman"/>
            <w:bCs/>
            <w:sz w:val="28"/>
            <w:szCs w:val="28"/>
            <w:vertAlign w:val="superscript"/>
            <w:lang w:val="en-US"/>
          </w:rPr>
          <w:t>2</w:t>
        </w:r>
      </w:smartTag>
      <w:proofErr w:type="gramStart"/>
      <w:r w:rsidRPr="00372F0B">
        <w:rPr>
          <w:rFonts w:ascii="Times New Roman" w:hAnsi="Times New Roman"/>
          <w:bCs/>
          <w:sz w:val="28"/>
          <w:szCs w:val="28"/>
          <w:lang w:val="en-US"/>
        </w:rPr>
        <w:t>,  P</w:t>
      </w:r>
      <w:proofErr w:type="gramEnd"/>
      <w:r w:rsidRPr="00372F0B">
        <w:rPr>
          <w:rFonts w:ascii="Times New Roman" w:hAnsi="Times New Roman"/>
          <w:bCs/>
          <w:sz w:val="28"/>
          <w:szCs w:val="28"/>
          <w:lang w:val="en-US"/>
        </w:rPr>
        <w:t xml:space="preserve"> Chakraborty</w:t>
      </w:r>
      <w:r w:rsidRPr="00372F0B">
        <w:rPr>
          <w:rFonts w:ascii="Times New Roman" w:hAnsi="Times New Roman"/>
          <w:bCs/>
          <w:sz w:val="28"/>
          <w:szCs w:val="28"/>
          <w:vertAlign w:val="superscript"/>
          <w:lang w:val="en-US"/>
        </w:rPr>
        <w:t>3</w:t>
      </w:r>
      <w:r w:rsidRPr="00372F0B">
        <w:rPr>
          <w:rFonts w:ascii="Times New Roman" w:hAnsi="Times New Roman"/>
          <w:bCs/>
          <w:sz w:val="28"/>
          <w:szCs w:val="28"/>
          <w:lang w:val="en-US"/>
        </w:rPr>
        <w:t>, &amp; EF da Silveira</w:t>
      </w:r>
      <w:r w:rsidRPr="00372F0B">
        <w:rPr>
          <w:rFonts w:ascii="Times New Roman" w:hAnsi="Times New Roman"/>
          <w:bCs/>
          <w:sz w:val="28"/>
          <w:szCs w:val="28"/>
          <w:vertAlign w:val="superscript"/>
          <w:lang w:val="en-US"/>
        </w:rPr>
        <w:t>4</w:t>
      </w:r>
    </w:p>
    <w:p w:rsidR="005755BE" w:rsidRPr="00B37488" w:rsidRDefault="005755BE" w:rsidP="00372F0B">
      <w:pPr>
        <w:spacing w:after="120" w:line="240" w:lineRule="auto"/>
        <w:jc w:val="center"/>
        <w:rPr>
          <w:rFonts w:ascii="Times New Roman" w:hAnsi="Times New Roman"/>
          <w:i/>
          <w:iCs/>
          <w:sz w:val="28"/>
          <w:szCs w:val="24"/>
          <w:lang w:val="en-US" w:eastAsia="ja-JP"/>
        </w:rPr>
      </w:pPr>
      <w:r w:rsidRPr="00B37488">
        <w:rPr>
          <w:rFonts w:ascii="Times New Roman" w:hAnsi="Times New Roman"/>
          <w:bCs/>
          <w:i/>
          <w:sz w:val="28"/>
          <w:szCs w:val="24"/>
          <w:vertAlign w:val="superscript"/>
          <w:lang w:val="en-US"/>
        </w:rPr>
        <w:t>1</w:t>
      </w:r>
      <w:r w:rsidRPr="00B37488">
        <w:rPr>
          <w:rFonts w:ascii="Times New Roman" w:hAnsi="Times New Roman"/>
          <w:i/>
          <w:iCs/>
          <w:sz w:val="28"/>
          <w:szCs w:val="24"/>
          <w:lang w:val="en-US" w:eastAsia="ja-JP"/>
        </w:rPr>
        <w:t xml:space="preserve">Department of Physics, </w:t>
      </w:r>
      <w:smartTag w:uri="urn:schemas-microsoft-com:office:smarttags" w:element="PlaceType">
        <w:r w:rsidRPr="00B37488">
          <w:rPr>
            <w:rFonts w:ascii="Times New Roman" w:hAnsi="Times New Roman"/>
            <w:i/>
            <w:iCs/>
            <w:sz w:val="28"/>
            <w:szCs w:val="24"/>
            <w:lang w:val="en-US" w:eastAsia="ja-JP"/>
          </w:rPr>
          <w:t>University</w:t>
        </w:r>
      </w:smartTag>
      <w:r w:rsidRPr="00B37488">
        <w:rPr>
          <w:rFonts w:ascii="Times New Roman" w:hAnsi="Times New Roman"/>
          <w:i/>
          <w:iCs/>
          <w:sz w:val="28"/>
          <w:szCs w:val="24"/>
          <w:lang w:val="en-US" w:eastAsia="ja-JP"/>
        </w:rPr>
        <w:t xml:space="preserve"> of </w:t>
      </w:r>
      <w:smartTag w:uri="urn:schemas-microsoft-com:office:smarttags" w:element="PlaceName">
        <w:r w:rsidRPr="00B37488">
          <w:rPr>
            <w:rFonts w:ascii="Times New Roman" w:hAnsi="Times New Roman"/>
            <w:i/>
            <w:iCs/>
            <w:sz w:val="28"/>
            <w:szCs w:val="24"/>
            <w:lang w:val="en-US" w:eastAsia="ja-JP"/>
          </w:rPr>
          <w:t>Pretoria</w:t>
        </w:r>
      </w:smartTag>
      <w:r w:rsidRPr="00B37488">
        <w:rPr>
          <w:rFonts w:ascii="Times New Roman" w:hAnsi="Times New Roman"/>
          <w:i/>
          <w:iCs/>
          <w:sz w:val="28"/>
          <w:szCs w:val="24"/>
          <w:lang w:val="en-US" w:eastAsia="ja-JP"/>
        </w:rPr>
        <w:t xml:space="preserve">, </w:t>
      </w:r>
      <w:smartTag w:uri="urn:schemas-microsoft-com:office:smarttags" w:element="City">
        <w:r w:rsidRPr="00B37488">
          <w:rPr>
            <w:rFonts w:ascii="Times New Roman" w:hAnsi="Times New Roman"/>
            <w:i/>
            <w:iCs/>
            <w:sz w:val="28"/>
            <w:szCs w:val="24"/>
            <w:lang w:val="en-US" w:eastAsia="ja-JP"/>
          </w:rPr>
          <w:t>Pretoria</w:t>
        </w:r>
      </w:smartTag>
      <w:r w:rsidRPr="00B37488">
        <w:rPr>
          <w:rFonts w:ascii="Times New Roman" w:hAnsi="Times New Roman"/>
          <w:i/>
          <w:iCs/>
          <w:sz w:val="28"/>
          <w:szCs w:val="24"/>
          <w:lang w:val="en-US" w:eastAsia="ja-JP"/>
        </w:rPr>
        <w:t xml:space="preserve">, 0002, </w:t>
      </w:r>
      <w:smartTag w:uri="urn:schemas-microsoft-com:office:smarttags" w:element="place">
        <w:smartTag w:uri="urn:schemas-microsoft-com:office:smarttags" w:element="country-region">
          <w:r w:rsidRPr="00B37488">
            <w:rPr>
              <w:rFonts w:ascii="Times New Roman" w:hAnsi="Times New Roman"/>
              <w:i/>
              <w:iCs/>
              <w:sz w:val="28"/>
              <w:szCs w:val="24"/>
              <w:lang w:val="en-US" w:eastAsia="ja-JP"/>
            </w:rPr>
            <w:t>South Africa</w:t>
          </w:r>
        </w:smartTag>
      </w:smartTag>
    </w:p>
    <w:p w:rsidR="005755BE" w:rsidRPr="00B37488" w:rsidRDefault="005755BE" w:rsidP="00372F0B">
      <w:pPr>
        <w:spacing w:after="120" w:line="240" w:lineRule="auto"/>
        <w:jc w:val="center"/>
        <w:rPr>
          <w:rFonts w:ascii="Times New Roman" w:hAnsi="Times New Roman"/>
          <w:i/>
          <w:sz w:val="28"/>
          <w:szCs w:val="24"/>
          <w:lang w:val="de-DE"/>
        </w:rPr>
      </w:pPr>
      <w:r w:rsidRPr="00B37488">
        <w:rPr>
          <w:rFonts w:ascii="Times New Roman" w:hAnsi="Times New Roman"/>
          <w:i/>
          <w:sz w:val="28"/>
          <w:szCs w:val="24"/>
          <w:vertAlign w:val="superscript"/>
          <w:lang w:val="de-DE"/>
        </w:rPr>
        <w:t>2</w:t>
      </w:r>
      <w:r w:rsidRPr="00B37488">
        <w:rPr>
          <w:rFonts w:ascii="Times New Roman" w:hAnsi="Times New Roman"/>
          <w:i/>
          <w:sz w:val="28"/>
          <w:szCs w:val="24"/>
          <w:lang w:val="de-DE"/>
        </w:rPr>
        <w:t>Institute for Institut für Festkörperphysik, Friedrich-Schiller University Jena, Jena, Germany</w:t>
      </w:r>
    </w:p>
    <w:p w:rsidR="005755BE" w:rsidRPr="00B37488" w:rsidRDefault="005755BE" w:rsidP="00372F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center"/>
        <w:rPr>
          <w:rFonts w:ascii="Times New Roman" w:hAnsi="Times New Roman"/>
          <w:i/>
          <w:sz w:val="28"/>
          <w:szCs w:val="24"/>
        </w:rPr>
      </w:pPr>
      <w:r w:rsidRPr="00B37488">
        <w:rPr>
          <w:rFonts w:ascii="Times New Roman" w:hAnsi="Times New Roman"/>
          <w:bCs/>
          <w:i/>
          <w:sz w:val="28"/>
          <w:szCs w:val="24"/>
          <w:vertAlign w:val="superscript"/>
          <w:lang w:val="en-US"/>
        </w:rPr>
        <w:t>3</w:t>
      </w:r>
      <w:proofErr w:type="spellStart"/>
      <w:r w:rsidRPr="00B37488">
        <w:rPr>
          <w:rFonts w:ascii="Times New Roman" w:hAnsi="Times New Roman"/>
          <w:i/>
          <w:sz w:val="28"/>
          <w:szCs w:val="24"/>
        </w:rPr>
        <w:t>Saha</w:t>
      </w:r>
      <w:proofErr w:type="spellEnd"/>
      <w:r w:rsidRPr="00B37488">
        <w:rPr>
          <w:rFonts w:ascii="Times New Roman" w:hAnsi="Times New Roman"/>
          <w:i/>
          <w:sz w:val="28"/>
          <w:szCs w:val="24"/>
        </w:rPr>
        <w:t xml:space="preserve"> Institute of Nuclear Physics, </w:t>
      </w:r>
      <w:proofErr w:type="spellStart"/>
      <w:r w:rsidRPr="00B37488">
        <w:rPr>
          <w:rFonts w:ascii="Times New Roman" w:hAnsi="Times New Roman"/>
          <w:i/>
          <w:sz w:val="28"/>
          <w:szCs w:val="24"/>
          <w:lang w:val="en-GB"/>
        </w:rPr>
        <w:t>Bidhannagar</w:t>
      </w:r>
      <w:proofErr w:type="spellEnd"/>
      <w:r w:rsidRPr="00B37488">
        <w:rPr>
          <w:rFonts w:ascii="Times New Roman" w:hAnsi="Times New Roman"/>
          <w:i/>
          <w:sz w:val="28"/>
          <w:szCs w:val="24"/>
          <w:lang w:val="en-GB"/>
        </w:rPr>
        <w:t xml:space="preserve">, Kolkata 700 064, </w:t>
      </w:r>
      <w:smartTag w:uri="urn:schemas-microsoft-com:office:smarttags" w:element="place">
        <w:smartTag w:uri="urn:schemas-microsoft-com:office:smarttags" w:element="country-region">
          <w:r w:rsidRPr="00B37488">
            <w:rPr>
              <w:rFonts w:ascii="Times New Roman" w:hAnsi="Times New Roman"/>
              <w:i/>
              <w:sz w:val="28"/>
              <w:szCs w:val="24"/>
            </w:rPr>
            <w:t>India</w:t>
          </w:r>
        </w:smartTag>
      </w:smartTag>
    </w:p>
    <w:p w:rsidR="005755BE" w:rsidRPr="00B37488" w:rsidRDefault="005755BE" w:rsidP="00372F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center"/>
        <w:rPr>
          <w:rFonts w:ascii="Times New Roman" w:hAnsi="Times New Roman"/>
          <w:i/>
          <w:sz w:val="28"/>
          <w:szCs w:val="24"/>
          <w:lang w:val="pt-BR"/>
        </w:rPr>
      </w:pPr>
      <w:r w:rsidRPr="00B37488">
        <w:rPr>
          <w:rFonts w:ascii="Times New Roman" w:hAnsi="Times New Roman"/>
          <w:bCs/>
          <w:i/>
          <w:sz w:val="28"/>
          <w:szCs w:val="24"/>
          <w:vertAlign w:val="superscript"/>
          <w:lang w:val="en-US"/>
        </w:rPr>
        <w:t>4</w:t>
      </w:r>
      <w:r w:rsidRPr="00B37488">
        <w:rPr>
          <w:rFonts w:ascii="Times New Roman" w:hAnsi="Times New Roman"/>
          <w:i/>
          <w:sz w:val="28"/>
          <w:szCs w:val="24"/>
          <w:lang w:val="pt-BR"/>
        </w:rPr>
        <w:t xml:space="preserve">Physics Department, Pontifícia Universidade Católica do Rio de Janeiro, 22453-900 Rio de Janeiro, </w:t>
      </w:r>
      <w:smartTag w:uri="urn:schemas-microsoft-com:office:smarttags" w:element="place">
        <w:smartTag w:uri="urn:schemas-microsoft-com:office:smarttags" w:element="country-region">
          <w:r w:rsidRPr="00B37488">
            <w:rPr>
              <w:rFonts w:ascii="Times New Roman" w:hAnsi="Times New Roman"/>
              <w:i/>
              <w:sz w:val="28"/>
              <w:szCs w:val="24"/>
              <w:lang w:val="pt-BR"/>
            </w:rPr>
            <w:t>Brazil</w:t>
          </w:r>
        </w:smartTag>
      </w:smartTag>
    </w:p>
    <w:p w:rsidR="005755BE" w:rsidRPr="00B37488" w:rsidRDefault="005755BE" w:rsidP="00280DF7">
      <w:pPr>
        <w:pStyle w:val="Default"/>
        <w:rPr>
          <w:i/>
          <w:sz w:val="28"/>
          <w:lang w:val="pt-BR"/>
        </w:rPr>
      </w:pPr>
    </w:p>
    <w:p w:rsidR="005755BE" w:rsidRPr="00280DF7" w:rsidRDefault="005755BE" w:rsidP="00280DF7">
      <w:pPr>
        <w:pStyle w:val="Default"/>
        <w:rPr>
          <w:color w:val="auto"/>
          <w:sz w:val="6"/>
        </w:rPr>
      </w:pPr>
    </w:p>
    <w:p w:rsidR="005755BE" w:rsidRPr="00280DF7" w:rsidRDefault="005755BE" w:rsidP="00280DF7">
      <w:pPr>
        <w:pStyle w:val="Default"/>
        <w:rPr>
          <w:color w:val="auto"/>
          <w:sz w:val="6"/>
        </w:rPr>
      </w:pPr>
      <w:r w:rsidRPr="00280DF7">
        <w:rPr>
          <w:color w:val="auto"/>
          <w:sz w:val="6"/>
        </w:rPr>
        <w:t xml:space="preserve"> </w:t>
      </w:r>
    </w:p>
    <w:p w:rsidR="005755BE" w:rsidRDefault="005755BE" w:rsidP="00280DF7">
      <w:pPr>
        <w:rPr>
          <w:rFonts w:ascii="Times New Roman" w:hAnsi="Times New Roman"/>
          <w:sz w:val="4"/>
        </w:rPr>
      </w:pPr>
    </w:p>
    <w:p w:rsidR="005755BE" w:rsidRPr="00B37488" w:rsidRDefault="005755BE" w:rsidP="00280DF7">
      <w:pPr>
        <w:rPr>
          <w:rFonts w:ascii="Times New Roman" w:hAnsi="Times New Roman"/>
          <w:b/>
          <w:sz w:val="36"/>
        </w:rPr>
      </w:pPr>
      <w:r w:rsidRPr="00B37488">
        <w:rPr>
          <w:rFonts w:ascii="Times New Roman" w:hAnsi="Times New Roman"/>
          <w:b/>
          <w:sz w:val="36"/>
        </w:rPr>
        <w:t>Abstract</w:t>
      </w:r>
    </w:p>
    <w:p w:rsidR="005755BE" w:rsidRPr="00B37488" w:rsidRDefault="005755BE" w:rsidP="00280DF7">
      <w:pPr>
        <w:rPr>
          <w:rFonts w:ascii="Times New Roman" w:hAnsi="Times New Roman"/>
          <w:sz w:val="28"/>
        </w:rPr>
      </w:pPr>
      <w:r w:rsidRPr="00B37488">
        <w:rPr>
          <w:rFonts w:ascii="Times New Roman" w:hAnsi="Times New Roman"/>
          <w:sz w:val="28"/>
        </w:rPr>
        <w:t>Radiation damage and diffusio</w:t>
      </w:r>
      <w:r w:rsidR="008B0FBD">
        <w:rPr>
          <w:rFonts w:ascii="Times New Roman" w:hAnsi="Times New Roman"/>
          <w:sz w:val="28"/>
        </w:rPr>
        <w:t xml:space="preserve">n behaviour of xenon implanted </w:t>
      </w:r>
      <w:r w:rsidRPr="00B37488">
        <w:rPr>
          <w:rFonts w:ascii="Times New Roman" w:hAnsi="Times New Roman"/>
          <w:sz w:val="28"/>
        </w:rPr>
        <w:t>in 6H-SiC has been investigated using Rutherford backscattering spectrometry (RBS) and channelling techniques.</w:t>
      </w:r>
      <w:r w:rsidR="008B0FBD">
        <w:rPr>
          <w:rFonts w:ascii="Times New Roman" w:hAnsi="Times New Roman"/>
          <w:sz w:val="28"/>
        </w:rPr>
        <w:t xml:space="preserve">  </w:t>
      </w:r>
      <w:r w:rsidRPr="00B37488">
        <w:rPr>
          <w:rFonts w:ascii="Times New Roman" w:hAnsi="Times New Roman"/>
          <w:sz w:val="28"/>
        </w:rPr>
        <w:t>Implantation at 600</w:t>
      </w:r>
      <w:r w:rsidRPr="00B37488">
        <w:rPr>
          <w:rFonts w:ascii="Times New Roman" w:hAnsi="Times New Roman"/>
          <w:sz w:val="28"/>
          <w:vertAlign w:val="superscript"/>
        </w:rPr>
        <w:t>o</w:t>
      </w:r>
      <w:r w:rsidR="00A95D6F">
        <w:rPr>
          <w:rFonts w:ascii="Times New Roman" w:hAnsi="Times New Roman"/>
          <w:sz w:val="28"/>
        </w:rPr>
        <w:t>C caused the 6H</w:t>
      </w:r>
      <w:r w:rsidRPr="00B37488">
        <w:rPr>
          <w:rFonts w:ascii="Times New Roman" w:hAnsi="Times New Roman"/>
          <w:sz w:val="28"/>
        </w:rPr>
        <w:t>-SiC to retain its crystallinity but with some</w:t>
      </w:r>
      <w:r w:rsidR="008B0FBD">
        <w:rPr>
          <w:rFonts w:ascii="Times New Roman" w:hAnsi="Times New Roman"/>
          <w:sz w:val="28"/>
        </w:rPr>
        <w:t xml:space="preserve"> damage in the implanted region</w:t>
      </w:r>
      <w:r w:rsidRPr="00B37488">
        <w:rPr>
          <w:rFonts w:ascii="Times New Roman" w:hAnsi="Times New Roman"/>
          <w:sz w:val="28"/>
        </w:rPr>
        <w:t>.</w:t>
      </w:r>
      <w:r w:rsidR="008B0FBD">
        <w:rPr>
          <w:rFonts w:ascii="Times New Roman" w:hAnsi="Times New Roman"/>
          <w:sz w:val="28"/>
        </w:rPr>
        <w:t xml:space="preserve"> </w:t>
      </w:r>
      <w:r w:rsidRPr="00B37488">
        <w:rPr>
          <w:rFonts w:ascii="Times New Roman" w:hAnsi="Times New Roman"/>
          <w:sz w:val="28"/>
        </w:rPr>
        <w:t xml:space="preserve"> </w:t>
      </w:r>
      <w:r w:rsidR="008B0FBD">
        <w:rPr>
          <w:rFonts w:ascii="Times New Roman" w:hAnsi="Times New Roman"/>
          <w:sz w:val="28"/>
        </w:rPr>
        <w:t>Vacuum-a</w:t>
      </w:r>
      <w:r w:rsidRPr="00B37488">
        <w:rPr>
          <w:rFonts w:ascii="Times New Roman" w:hAnsi="Times New Roman"/>
          <w:sz w:val="28"/>
        </w:rPr>
        <w:t xml:space="preserve">nnealing of radiation damage </w:t>
      </w:r>
      <w:r w:rsidR="008B0FBD">
        <w:rPr>
          <w:rFonts w:ascii="Times New Roman" w:hAnsi="Times New Roman"/>
          <w:sz w:val="28"/>
        </w:rPr>
        <w:t xml:space="preserve">was performed for 5h in the range 1000 to </w:t>
      </w:r>
      <w:r w:rsidR="008B0FBD" w:rsidRPr="008B0FBD">
        <w:rPr>
          <w:rFonts w:ascii="Times New Roman" w:hAnsi="Times New Roman"/>
          <w:sz w:val="28"/>
        </w:rPr>
        <w:t>150</w:t>
      </w:r>
      <w:r w:rsidR="008B0FBD">
        <w:rPr>
          <w:rFonts w:ascii="Times New Roman" w:hAnsi="Times New Roman"/>
          <w:sz w:val="28"/>
        </w:rPr>
        <w:t>0ºC in steps of 100</w:t>
      </w:r>
      <w:r w:rsidR="008B0FBD" w:rsidRPr="008B0FBD">
        <w:rPr>
          <w:rFonts w:ascii="Times New Roman" w:hAnsi="Times New Roman"/>
          <w:sz w:val="28"/>
        </w:rPr>
        <w:t xml:space="preserve"> </w:t>
      </w:r>
      <w:r w:rsidR="008B0FBD">
        <w:rPr>
          <w:rFonts w:ascii="Times New Roman" w:hAnsi="Times New Roman"/>
          <w:sz w:val="28"/>
        </w:rPr>
        <w:t>ºC.</w:t>
      </w:r>
      <w:r w:rsidRPr="00B37488">
        <w:rPr>
          <w:rFonts w:ascii="Times New Roman" w:hAnsi="Times New Roman"/>
          <w:sz w:val="28"/>
        </w:rPr>
        <w:t xml:space="preserve"> </w:t>
      </w:r>
      <w:r w:rsidR="008B0FBD">
        <w:rPr>
          <w:rFonts w:ascii="Times New Roman" w:hAnsi="Times New Roman"/>
          <w:sz w:val="28"/>
        </w:rPr>
        <w:t xml:space="preserve"> </w:t>
      </w:r>
      <w:r w:rsidRPr="00B37488">
        <w:rPr>
          <w:rFonts w:ascii="Times New Roman" w:hAnsi="Times New Roman"/>
          <w:sz w:val="28"/>
        </w:rPr>
        <w:t>The</w:t>
      </w:r>
      <w:r w:rsidR="008B0FBD">
        <w:rPr>
          <w:rFonts w:ascii="Times New Roman" w:hAnsi="Times New Roman"/>
          <w:sz w:val="28"/>
        </w:rPr>
        <w:t>re</w:t>
      </w:r>
      <w:r w:rsidRPr="00B37488">
        <w:rPr>
          <w:rFonts w:ascii="Times New Roman" w:hAnsi="Times New Roman"/>
          <w:sz w:val="28"/>
        </w:rPr>
        <w:t xml:space="preserve"> was no diffusion detected during annealing from 1000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C</w:t>
      </w:r>
      <w:r w:rsidR="008B0FBD">
        <w:rPr>
          <w:rFonts w:ascii="Times New Roman" w:hAnsi="Times New Roman"/>
          <w:sz w:val="28"/>
        </w:rPr>
        <w:t>;</w:t>
      </w:r>
      <w:r w:rsidRPr="00B37488">
        <w:rPr>
          <w:rFonts w:ascii="Times New Roman" w:hAnsi="Times New Roman"/>
          <w:sz w:val="28"/>
        </w:rPr>
        <w:t xml:space="preserve"> only a shift of the xenon profile towards the surface was observed at 1400</w:t>
      </w:r>
      <w:r w:rsidRPr="00B37488">
        <w:rPr>
          <w:rFonts w:ascii="Times New Roman" w:hAnsi="Times New Roman"/>
          <w:sz w:val="28"/>
          <w:vertAlign w:val="superscript"/>
        </w:rPr>
        <w:t>o</w:t>
      </w:r>
      <w:r w:rsidRPr="00B37488">
        <w:rPr>
          <w:rFonts w:ascii="Times New Roman" w:hAnsi="Times New Roman"/>
          <w:sz w:val="28"/>
        </w:rPr>
        <w:t>C</w:t>
      </w:r>
      <w:r w:rsidR="008B0FBD">
        <w:rPr>
          <w:rFonts w:ascii="Times New Roman" w:hAnsi="Times New Roman"/>
          <w:sz w:val="28"/>
        </w:rPr>
        <w:t>,</w:t>
      </w:r>
      <w:r w:rsidRPr="00B37488">
        <w:rPr>
          <w:rFonts w:ascii="Times New Roman" w:hAnsi="Times New Roman"/>
          <w:sz w:val="28"/>
        </w:rPr>
        <w:t xml:space="preserve"> perhaps due to thermal etching.</w:t>
      </w:r>
      <w:r w:rsidR="008B0FBD">
        <w:rPr>
          <w:rFonts w:ascii="Times New Roman" w:hAnsi="Times New Roman"/>
          <w:sz w:val="28"/>
        </w:rPr>
        <w:t xml:space="preserve"> </w:t>
      </w:r>
      <w:r w:rsidRPr="00B37488">
        <w:rPr>
          <w:rFonts w:ascii="Times New Roman" w:hAnsi="Times New Roman"/>
          <w:sz w:val="28"/>
        </w:rPr>
        <w:t xml:space="preserve"> Diffusion was observed at the annealing temperature of 1500</w:t>
      </w:r>
      <w:r w:rsidRPr="00B37488">
        <w:rPr>
          <w:rFonts w:ascii="Times New Roman" w:hAnsi="Times New Roman"/>
          <w:sz w:val="28"/>
          <w:vertAlign w:val="superscript"/>
        </w:rPr>
        <w:t>o</w:t>
      </w:r>
      <w:r w:rsidRPr="00B37488">
        <w:rPr>
          <w:rFonts w:ascii="Times New Roman" w:hAnsi="Times New Roman"/>
          <w:sz w:val="28"/>
        </w:rPr>
        <w:t>C  also with a shift towards the surface.</w:t>
      </w:r>
    </w:p>
    <w:p w:rsidR="005755BE" w:rsidRDefault="005755BE" w:rsidP="00280DF7">
      <w:pPr>
        <w:rPr>
          <w:rFonts w:ascii="Times New Roman" w:hAnsi="Times New Roman"/>
          <w:sz w:val="24"/>
        </w:rPr>
      </w:pPr>
      <w:r w:rsidRPr="00280DF7">
        <w:rPr>
          <w:rFonts w:ascii="Times New Roman" w:hAnsi="Times New Roman"/>
          <w:sz w:val="24"/>
        </w:rPr>
        <w:t xml:space="preserve"> </w:t>
      </w:r>
    </w:p>
    <w:p w:rsidR="005755BE" w:rsidRPr="00B37488" w:rsidRDefault="005755BE" w:rsidP="00280DF7">
      <w:pPr>
        <w:rPr>
          <w:rFonts w:ascii="Times New Roman" w:hAnsi="Times New Roman"/>
          <w:b/>
          <w:sz w:val="36"/>
        </w:rPr>
      </w:pPr>
      <w:r w:rsidRPr="00B37488">
        <w:rPr>
          <w:rFonts w:ascii="Times New Roman" w:hAnsi="Times New Roman"/>
          <w:b/>
          <w:sz w:val="36"/>
        </w:rPr>
        <w:t>Introduction</w:t>
      </w:r>
    </w:p>
    <w:p w:rsidR="005755BE" w:rsidRPr="00B37488" w:rsidRDefault="005755BE" w:rsidP="00280DF7">
      <w:pPr>
        <w:rPr>
          <w:rFonts w:ascii="Times New Roman" w:hAnsi="Times New Roman"/>
          <w:sz w:val="28"/>
        </w:rPr>
      </w:pPr>
      <w:r w:rsidRPr="00B37488">
        <w:rPr>
          <w:rFonts w:ascii="Times New Roman" w:hAnsi="Times New Roman"/>
          <w:sz w:val="28"/>
        </w:rPr>
        <w:t>In modern high temperature nuclear reactors, silicon carbide  (SiC) is used as the main diffusion barrier for the fission products in the coated fuel called TRISO particles. In the TRISO particle, pyrolytic carbon and SiC layers retain most of the important fission products like xenon, krypton and cesium  effectively at temperatures up to 1000</w:t>
      </w:r>
      <w:r w:rsidRPr="00B37488">
        <w:rPr>
          <w:rFonts w:ascii="Times New Roman" w:hAnsi="Times New Roman"/>
          <w:sz w:val="28"/>
          <w:vertAlign w:val="superscript"/>
        </w:rPr>
        <w:t>o</w:t>
      </w:r>
      <w:r w:rsidRPr="00B37488">
        <w:rPr>
          <w:rFonts w:ascii="Times New Roman" w:hAnsi="Times New Roman"/>
          <w:sz w:val="28"/>
        </w:rPr>
        <w:t>C, with the release of silver raising doubts on the effectiveness of SiC layer [1].</w:t>
      </w:r>
    </w:p>
    <w:p w:rsidR="005755BE" w:rsidRPr="00B37488" w:rsidRDefault="005755BE" w:rsidP="00280DF7">
      <w:pPr>
        <w:rPr>
          <w:rFonts w:ascii="Times New Roman" w:hAnsi="Times New Roman"/>
          <w:sz w:val="28"/>
        </w:rPr>
      </w:pPr>
      <w:r w:rsidRPr="00B37488">
        <w:rPr>
          <w:rFonts w:ascii="Times New Roman" w:hAnsi="Times New Roman"/>
          <w:sz w:val="28"/>
        </w:rPr>
        <w:lastRenderedPageBreak/>
        <w:t>Previous studies [2, 3] have shown that room temperature implantation of heavy ions into single crystal 6H-SiC causes the SiC to become amorphous.  However, the SiC remains crystalline with many point defects and dislocation loops (damage) for 400 to 600</w:t>
      </w:r>
      <w:r w:rsidRPr="00B37488">
        <w:rPr>
          <w:rFonts w:ascii="Times New Roman" w:hAnsi="Times New Roman"/>
          <w:sz w:val="28"/>
          <w:vertAlign w:val="superscript"/>
        </w:rPr>
        <w:t>o</w:t>
      </w:r>
      <w:r w:rsidRPr="00B37488">
        <w:rPr>
          <w:rFonts w:ascii="Times New Roman" w:hAnsi="Times New Roman"/>
          <w:sz w:val="28"/>
        </w:rPr>
        <w:t xml:space="preserve">C implantations.  The recovery of SiC material upon annealing depends on both the amount of damage created during implantation as well as the annealing temperature [4]. </w:t>
      </w:r>
    </w:p>
    <w:p w:rsidR="005755BE" w:rsidRPr="00B37488" w:rsidRDefault="005755BE" w:rsidP="00280DF7">
      <w:pPr>
        <w:rPr>
          <w:rFonts w:ascii="Times New Roman" w:hAnsi="Times New Roman"/>
          <w:sz w:val="28"/>
        </w:rPr>
      </w:pPr>
      <w:r w:rsidRPr="00B37488">
        <w:rPr>
          <w:rFonts w:ascii="Times New Roman" w:hAnsi="Times New Roman"/>
          <w:sz w:val="28"/>
        </w:rPr>
        <w:t xml:space="preserve">K Fukuda </w:t>
      </w:r>
      <w:r w:rsidRPr="00B37488">
        <w:rPr>
          <w:rFonts w:ascii="Times New Roman" w:hAnsi="Times New Roman"/>
          <w:i/>
          <w:sz w:val="28"/>
        </w:rPr>
        <w:t>et al.</w:t>
      </w:r>
      <w:r w:rsidRPr="00B37488">
        <w:rPr>
          <w:rFonts w:ascii="Times New Roman" w:hAnsi="Times New Roman"/>
          <w:sz w:val="28"/>
        </w:rPr>
        <w:t xml:space="preserve"> [2] suggested that the release of Xe at annealing temperatures below 1200</w:t>
      </w:r>
      <w:r w:rsidRPr="00B37488">
        <w:rPr>
          <w:rFonts w:ascii="Times New Roman" w:hAnsi="Times New Roman"/>
          <w:sz w:val="28"/>
          <w:vertAlign w:val="superscript"/>
        </w:rPr>
        <w:t>o</w:t>
      </w:r>
      <w:r w:rsidRPr="00B37488">
        <w:rPr>
          <w:rFonts w:ascii="Times New Roman" w:hAnsi="Times New Roman"/>
          <w:sz w:val="28"/>
        </w:rPr>
        <w:t>C was due to interstitial diffusion and release of Xe from trapping sites (vacancies and dislocation loops).  At temperatures ranging from 1200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C, grain boundary diffusion was the dominant mechanism, while above 1400</w:t>
      </w:r>
      <w:r w:rsidRPr="00B37488">
        <w:rPr>
          <w:rFonts w:ascii="Times New Roman" w:hAnsi="Times New Roman"/>
          <w:sz w:val="28"/>
          <w:vertAlign w:val="superscript"/>
        </w:rPr>
        <w:t>o</w:t>
      </w:r>
      <w:r w:rsidRPr="00B37488">
        <w:rPr>
          <w:rFonts w:ascii="Times New Roman" w:hAnsi="Times New Roman"/>
          <w:sz w:val="28"/>
        </w:rPr>
        <w:t xml:space="preserve">C the release is governed by the normal volume diffusion without any hindrance of trapping effects [2]. </w:t>
      </w:r>
    </w:p>
    <w:p w:rsidR="005755BE" w:rsidRPr="00B37488" w:rsidRDefault="005755BE" w:rsidP="00280DF7">
      <w:pPr>
        <w:rPr>
          <w:rFonts w:ascii="Times New Roman" w:hAnsi="Times New Roman"/>
          <w:sz w:val="28"/>
        </w:rPr>
      </w:pPr>
      <w:r w:rsidRPr="00B37488">
        <w:rPr>
          <w:rFonts w:ascii="Times New Roman" w:hAnsi="Times New Roman"/>
          <w:sz w:val="28"/>
        </w:rPr>
        <w:t xml:space="preserve">In this study two phenomena in single crystal 6H-SiC implanted by 360 </w:t>
      </w:r>
      <w:proofErr w:type="spellStart"/>
      <w:r w:rsidRPr="00B37488">
        <w:rPr>
          <w:rFonts w:ascii="Times New Roman" w:hAnsi="Times New Roman"/>
          <w:sz w:val="28"/>
        </w:rPr>
        <w:t>keV</w:t>
      </w:r>
      <w:proofErr w:type="spellEnd"/>
      <w:r w:rsidRPr="00B37488">
        <w:rPr>
          <w:rFonts w:ascii="Times New Roman" w:hAnsi="Times New Roman"/>
          <w:sz w:val="28"/>
        </w:rPr>
        <w:t xml:space="preserve"> Xenon ions are studied using </w:t>
      </w:r>
      <w:smartTag w:uri="urn:schemas-microsoft-com:office:smarttags" w:element="country-region">
        <w:r w:rsidRPr="00B37488">
          <w:rPr>
            <w:rFonts w:ascii="Times New Roman" w:hAnsi="Times New Roman"/>
            <w:sz w:val="28"/>
          </w:rPr>
          <w:t>Rutherford</w:t>
        </w:r>
      </w:smartTag>
      <w:r w:rsidRPr="00B37488">
        <w:rPr>
          <w:rFonts w:ascii="Times New Roman" w:hAnsi="Times New Roman"/>
          <w:sz w:val="28"/>
        </w:rPr>
        <w:t xml:space="preserve"> Backscattering Spectroscopy (RBS) and channelling:</w:t>
      </w:r>
    </w:p>
    <w:p w:rsidR="005755BE" w:rsidRPr="00B37488" w:rsidRDefault="005755BE" w:rsidP="00280DF7">
      <w:pPr>
        <w:numPr>
          <w:ilvl w:val="0"/>
          <w:numId w:val="1"/>
        </w:numPr>
        <w:rPr>
          <w:rFonts w:ascii="Times New Roman" w:hAnsi="Times New Roman"/>
          <w:sz w:val="28"/>
        </w:rPr>
      </w:pPr>
      <w:r w:rsidRPr="00B37488">
        <w:rPr>
          <w:rFonts w:ascii="Times New Roman" w:hAnsi="Times New Roman"/>
          <w:sz w:val="28"/>
        </w:rPr>
        <w:t>Radiation damage</w:t>
      </w:r>
      <w:r w:rsidR="003D3795" w:rsidRPr="00B37488">
        <w:rPr>
          <w:rFonts w:ascii="Times New Roman" w:hAnsi="Times New Roman"/>
          <w:sz w:val="28"/>
        </w:rPr>
        <w:t>:</w:t>
      </w:r>
      <w:r w:rsidRPr="00B37488">
        <w:rPr>
          <w:rFonts w:ascii="Times New Roman" w:hAnsi="Times New Roman"/>
          <w:sz w:val="28"/>
        </w:rPr>
        <w:t xml:space="preserve"> </w:t>
      </w:r>
      <w:proofErr w:type="gramStart"/>
      <w:r w:rsidRPr="00B37488">
        <w:rPr>
          <w:rFonts w:ascii="Times New Roman" w:hAnsi="Times New Roman"/>
          <w:sz w:val="28"/>
        </w:rPr>
        <w:t>its</w:t>
      </w:r>
      <w:proofErr w:type="gramEnd"/>
      <w:r w:rsidRPr="00B37488">
        <w:rPr>
          <w:rFonts w:ascii="Times New Roman" w:hAnsi="Times New Roman"/>
          <w:sz w:val="28"/>
        </w:rPr>
        <w:t xml:space="preserve"> annealing behaviour at annealing temperatures ranging from 1000</w:t>
      </w:r>
      <w:r w:rsidRPr="00B37488">
        <w:rPr>
          <w:rFonts w:ascii="Times New Roman" w:hAnsi="Times New Roman"/>
          <w:sz w:val="28"/>
          <w:vertAlign w:val="superscript"/>
        </w:rPr>
        <w:t>o</w:t>
      </w:r>
      <w:r w:rsidRPr="00B37488">
        <w:rPr>
          <w:rFonts w:ascii="Times New Roman" w:hAnsi="Times New Roman"/>
          <w:sz w:val="28"/>
        </w:rPr>
        <w:t>C to 1500</w:t>
      </w:r>
      <w:r w:rsidRPr="00B37488">
        <w:rPr>
          <w:rFonts w:ascii="Times New Roman" w:hAnsi="Times New Roman"/>
          <w:sz w:val="28"/>
          <w:vertAlign w:val="superscript"/>
        </w:rPr>
        <w:t>o</w:t>
      </w:r>
      <w:r w:rsidRPr="00B37488">
        <w:rPr>
          <w:rFonts w:ascii="Times New Roman" w:hAnsi="Times New Roman"/>
          <w:sz w:val="28"/>
        </w:rPr>
        <w:t xml:space="preserve">C. </w:t>
      </w:r>
    </w:p>
    <w:p w:rsidR="005755BE" w:rsidRPr="00B37488" w:rsidRDefault="005755BE" w:rsidP="00280DF7">
      <w:pPr>
        <w:numPr>
          <w:ilvl w:val="0"/>
          <w:numId w:val="1"/>
        </w:numPr>
        <w:rPr>
          <w:rFonts w:ascii="Times New Roman" w:hAnsi="Times New Roman"/>
          <w:sz w:val="28"/>
        </w:rPr>
      </w:pPr>
      <w:r w:rsidRPr="00B37488">
        <w:rPr>
          <w:rFonts w:ascii="Times New Roman" w:hAnsi="Times New Roman"/>
          <w:sz w:val="28"/>
        </w:rPr>
        <w:t xml:space="preserve">Diffusion of xenon  in 6H-SiC at these annealing temperatures. </w:t>
      </w:r>
    </w:p>
    <w:p w:rsidR="005755BE" w:rsidRDefault="005755BE" w:rsidP="00B37488">
      <w:pPr>
        <w:tabs>
          <w:tab w:val="center" w:pos="4513"/>
        </w:tabs>
        <w:rPr>
          <w:rFonts w:ascii="Times New Roman" w:hAnsi="Times New Roman"/>
          <w:b/>
          <w:sz w:val="32"/>
        </w:rPr>
      </w:pPr>
      <w:r w:rsidRPr="00B37488">
        <w:rPr>
          <w:rFonts w:ascii="Times New Roman" w:hAnsi="Times New Roman"/>
          <w:b/>
          <w:sz w:val="36"/>
        </w:rPr>
        <w:t>Experimental Procedure</w:t>
      </w:r>
      <w:r w:rsidR="00B37488" w:rsidRPr="00B37488">
        <w:rPr>
          <w:rFonts w:ascii="Times New Roman" w:hAnsi="Times New Roman"/>
          <w:b/>
          <w:sz w:val="36"/>
        </w:rPr>
        <w:tab/>
      </w:r>
    </w:p>
    <w:p w:rsidR="005755BE" w:rsidRPr="00B37488" w:rsidRDefault="005755BE" w:rsidP="00372F0B">
      <w:pPr>
        <w:rPr>
          <w:rFonts w:ascii="Times New Roman" w:hAnsi="Times New Roman"/>
          <w:sz w:val="28"/>
        </w:rPr>
      </w:pPr>
      <w:r w:rsidRPr="00B37488">
        <w:rPr>
          <w:rFonts w:ascii="Times New Roman" w:hAnsi="Times New Roman"/>
          <w:sz w:val="28"/>
        </w:rPr>
        <w:t xml:space="preserve">Xenon ions </w:t>
      </w:r>
      <w:proofErr w:type="gramStart"/>
      <w:r w:rsidRPr="00B37488">
        <w:rPr>
          <w:rFonts w:ascii="Times New Roman" w:hAnsi="Times New Roman"/>
          <w:sz w:val="28"/>
        </w:rPr>
        <w:t>were  implanted</w:t>
      </w:r>
      <w:proofErr w:type="gramEnd"/>
      <w:r w:rsidRPr="00B37488">
        <w:rPr>
          <w:rFonts w:ascii="Times New Roman" w:hAnsi="Times New Roman"/>
          <w:sz w:val="28"/>
        </w:rPr>
        <w:t xml:space="preserve"> in a single crystalline wafer (6H-SiC) with 360keV at 600</w:t>
      </w:r>
      <w:r w:rsidRPr="00B37488">
        <w:rPr>
          <w:rFonts w:ascii="Times New Roman" w:hAnsi="Times New Roman"/>
          <w:sz w:val="28"/>
          <w:vertAlign w:val="superscript"/>
        </w:rPr>
        <w:t>o</w:t>
      </w:r>
      <w:r w:rsidR="003D3795" w:rsidRPr="00B37488">
        <w:rPr>
          <w:rFonts w:ascii="Times New Roman" w:hAnsi="Times New Roman"/>
          <w:sz w:val="28"/>
        </w:rPr>
        <w:t>C with a fluence of 1 ×</w:t>
      </w:r>
      <w:r w:rsidRPr="00B37488">
        <w:rPr>
          <w:rFonts w:ascii="Times New Roman" w:hAnsi="Times New Roman"/>
          <w:sz w:val="28"/>
        </w:rPr>
        <w:t xml:space="preserve"> 10</w:t>
      </w:r>
      <w:r w:rsidRPr="00B37488">
        <w:rPr>
          <w:rFonts w:ascii="Times New Roman" w:hAnsi="Times New Roman"/>
          <w:sz w:val="28"/>
          <w:vertAlign w:val="superscript"/>
        </w:rPr>
        <w:t>16</w:t>
      </w:r>
      <w:r w:rsidRPr="00B37488">
        <w:rPr>
          <w:rFonts w:ascii="Times New Roman" w:hAnsi="Times New Roman"/>
          <w:sz w:val="28"/>
        </w:rPr>
        <w:t xml:space="preserve"> cm</w:t>
      </w:r>
      <w:r w:rsidRPr="00B37488">
        <w:rPr>
          <w:rFonts w:ascii="Times New Roman" w:hAnsi="Times New Roman"/>
          <w:sz w:val="28"/>
          <w:vertAlign w:val="superscript"/>
        </w:rPr>
        <w:t>-2</w:t>
      </w:r>
      <w:r w:rsidRPr="00B37488">
        <w:rPr>
          <w:rFonts w:ascii="Times New Roman" w:hAnsi="Times New Roman"/>
          <w:sz w:val="28"/>
        </w:rPr>
        <w:t>. A normal incident angle was tilted  7</w:t>
      </w:r>
      <w:r w:rsidRPr="00B37488">
        <w:rPr>
          <w:rFonts w:ascii="Times New Roman" w:hAnsi="Times New Roman"/>
          <w:sz w:val="28"/>
          <w:vertAlign w:val="superscript"/>
        </w:rPr>
        <w:t>o</w:t>
      </w:r>
      <w:r w:rsidRPr="00B37488">
        <w:rPr>
          <w:rFonts w:ascii="Times New Roman" w:hAnsi="Times New Roman"/>
          <w:sz w:val="28"/>
        </w:rPr>
        <w:t xml:space="preserve">  off  to reduce channelling. To prevent beam induced target heating, the dose rate was kept below 10</w:t>
      </w:r>
      <w:r w:rsidRPr="00B37488">
        <w:rPr>
          <w:rFonts w:ascii="Times New Roman" w:hAnsi="Times New Roman"/>
          <w:sz w:val="28"/>
          <w:vertAlign w:val="superscript"/>
        </w:rPr>
        <w:t>13</w:t>
      </w:r>
      <w:r w:rsidRPr="00B37488">
        <w:rPr>
          <w:rFonts w:ascii="Times New Roman" w:hAnsi="Times New Roman"/>
          <w:sz w:val="28"/>
        </w:rPr>
        <w:t xml:space="preserve"> cm</w:t>
      </w:r>
      <w:r w:rsidRPr="00B37488">
        <w:rPr>
          <w:rFonts w:ascii="Times New Roman" w:hAnsi="Times New Roman"/>
          <w:sz w:val="28"/>
          <w:vertAlign w:val="superscript"/>
        </w:rPr>
        <w:t>-2</w:t>
      </w:r>
      <w:r w:rsidRPr="00B37488">
        <w:rPr>
          <w:rFonts w:ascii="Times New Roman" w:hAnsi="Times New Roman"/>
          <w:sz w:val="28"/>
        </w:rPr>
        <w:t xml:space="preserve"> s</w:t>
      </w:r>
      <w:r w:rsidRPr="00B37488">
        <w:rPr>
          <w:rFonts w:ascii="Times New Roman" w:hAnsi="Times New Roman"/>
          <w:sz w:val="28"/>
          <w:vertAlign w:val="superscript"/>
        </w:rPr>
        <w:t>-1</w:t>
      </w:r>
      <w:r w:rsidRPr="00B37488">
        <w:rPr>
          <w:rFonts w:ascii="Times New Roman" w:hAnsi="Times New Roman"/>
          <w:sz w:val="28"/>
        </w:rPr>
        <w:t xml:space="preserve"> .The sample was vacuum annealed in a computer control Webb 77 graphite furnace at different temperatures for the same time, of 5h. Depth profile were obtained by </w:t>
      </w:r>
      <w:smartTag w:uri="urn:schemas-microsoft-com:office:smarttags" w:element="country-region">
        <w:r w:rsidRPr="00B37488">
          <w:rPr>
            <w:rFonts w:ascii="Times New Roman" w:hAnsi="Times New Roman"/>
            <w:sz w:val="28"/>
          </w:rPr>
          <w:t>Rutherford</w:t>
        </w:r>
      </w:smartTag>
      <w:r w:rsidRPr="00B37488">
        <w:rPr>
          <w:rFonts w:ascii="Times New Roman" w:hAnsi="Times New Roman"/>
          <w:sz w:val="28"/>
        </w:rPr>
        <w:t xml:space="preserve"> backscattering spectrometry (RBS)  using α-particles with 1.6MeV.  The same set up was use to investigate radiation damage of 6H-SiC sample  by channelling spectroscopy.</w:t>
      </w:r>
    </w:p>
    <w:p w:rsidR="005755BE" w:rsidRDefault="005755BE" w:rsidP="00372F0B">
      <w:pPr>
        <w:ind w:left="720"/>
        <w:rPr>
          <w:rFonts w:ascii="Times New Roman" w:hAnsi="Times New Roman"/>
          <w:sz w:val="24"/>
        </w:rPr>
      </w:pPr>
    </w:p>
    <w:p w:rsidR="005755BE" w:rsidRPr="00B37488" w:rsidRDefault="005755BE" w:rsidP="00B37488">
      <w:pPr>
        <w:tabs>
          <w:tab w:val="left" w:pos="3480"/>
        </w:tabs>
        <w:rPr>
          <w:rFonts w:ascii="Times New Roman" w:hAnsi="Times New Roman"/>
          <w:sz w:val="36"/>
        </w:rPr>
      </w:pPr>
      <w:r w:rsidRPr="00B37488">
        <w:rPr>
          <w:rFonts w:ascii="Times New Roman" w:hAnsi="Times New Roman"/>
          <w:b/>
          <w:sz w:val="36"/>
        </w:rPr>
        <w:t>Results and discussion</w:t>
      </w:r>
      <w:r w:rsidR="00B37488" w:rsidRPr="00B37488">
        <w:rPr>
          <w:rFonts w:ascii="Times New Roman" w:hAnsi="Times New Roman"/>
          <w:b/>
          <w:sz w:val="36"/>
        </w:rPr>
        <w:tab/>
      </w:r>
    </w:p>
    <w:p w:rsidR="005755BE" w:rsidRDefault="005755BE" w:rsidP="00372F0B">
      <w:pPr>
        <w:rPr>
          <w:rFonts w:ascii="Times New Roman" w:hAnsi="Times New Roman"/>
          <w:b/>
          <w:sz w:val="32"/>
        </w:rPr>
      </w:pPr>
    </w:p>
    <w:p w:rsidR="005755BE" w:rsidRPr="00B37488" w:rsidRDefault="002D60AD" w:rsidP="00B56C58">
      <w:pPr>
        <w:ind w:left="720"/>
        <w:rPr>
          <w:rFonts w:ascii="Times New Roman" w:hAnsi="Times New Roman"/>
          <w:i/>
          <w:sz w:val="28"/>
        </w:rPr>
      </w:pPr>
      <w:r>
        <w:rPr>
          <w:noProof/>
          <w:lang w:eastAsia="en-ZA"/>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79.55pt;margin-top:30.45pt;width:23.35pt;height:.95pt;z-index:3" o:connectortype="straight">
            <v:stroke endarrow="block"/>
          </v:shape>
        </w:pict>
      </w:r>
      <w:r w:rsidR="005755BE">
        <w:object w:dxaOrig="8686" w:dyaOrig="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329.25pt" o:ole="">
            <v:imagedata r:id="rId6" o:title=""/>
          </v:shape>
          <o:OLEObject Type="Embed" ProgID="SigmaPlotGraphicObject.11" ShapeID="_x0000_i1025" DrawAspect="Content" ObjectID="_1466850229" r:id="rId7"/>
        </w:object>
      </w:r>
      <w:r>
        <w:rPr>
          <w:noProof/>
          <w:sz w:val="24"/>
          <w:lang w:eastAsia="en-ZA"/>
        </w:rPr>
        <w:pict>
          <v:rect id="_x0000_s1027" style="position:absolute;left:0;text-align:left;margin-left:72.45pt;margin-top:2359.1pt;width:502.05pt;height:481.3pt;z-index:2;mso-position-horizontal-relative:text;mso-position-vertical-relative:text" o:preferrelative="t" filled="f" stroked="f" insetpen="t" o:cliptowrap="t">
            <v:imagedata r:id="rId8" o:title=""/>
            <v:path o:extrusionok="f"/>
            <o:lock v:ext="edit" aspectratio="t"/>
          </v:rect>
          <o:OLEObject Type="Embed" ProgID="SigmaPlotGraphicObject.11" ShapeID="_x0000_s1027" DrawAspect="Content" ObjectID="_1466850233" r:id="rId9"/>
        </w:pict>
      </w:r>
      <w:r>
        <w:rPr>
          <w:noProof/>
          <w:sz w:val="24"/>
          <w:lang w:eastAsia="en-ZA"/>
        </w:rPr>
        <w:pict>
          <v:rect id="_x0000_s1028" style="position:absolute;left:0;text-align:left;margin-left:72.45pt;margin-top:2359.1pt;width:502.05pt;height:481.3pt;z-index:1;mso-position-horizontal-relative:text;mso-position-vertical-relative:text" o:preferrelative="t" filled="f" stroked="f" insetpen="t" o:cliptowrap="t">
            <v:imagedata r:id="rId8" o:title=""/>
            <v:path o:extrusionok="f"/>
            <o:lock v:ext="edit" aspectratio="t"/>
          </v:rect>
          <o:OLEObject Type="Embed" ProgID="SigmaPlotGraphicObject.11" ShapeID="_x0000_s1028" DrawAspect="Content" ObjectID="_1466850234" r:id="rId10"/>
        </w:pict>
      </w:r>
      <w:r w:rsidR="005755BE" w:rsidRPr="00B37488">
        <w:rPr>
          <w:rFonts w:ascii="Times New Roman" w:hAnsi="Times New Roman"/>
          <w:b/>
          <w:sz w:val="28"/>
        </w:rPr>
        <w:t xml:space="preserve">Figure 1: </w:t>
      </w:r>
      <w:r w:rsidR="005755BE" w:rsidRPr="00B37488">
        <w:rPr>
          <w:rFonts w:ascii="Times New Roman" w:hAnsi="Times New Roman"/>
          <w:i/>
          <w:sz w:val="28"/>
        </w:rPr>
        <w:t xml:space="preserve"> The random and aligned Rutherford </w:t>
      </w:r>
      <w:proofErr w:type="gramStart"/>
      <w:r w:rsidR="005755BE" w:rsidRPr="00B37488">
        <w:rPr>
          <w:rFonts w:ascii="Times New Roman" w:hAnsi="Times New Roman"/>
          <w:i/>
          <w:sz w:val="28"/>
        </w:rPr>
        <w:t>backscattering  spectra</w:t>
      </w:r>
      <w:proofErr w:type="gramEnd"/>
      <w:r w:rsidR="005755BE" w:rsidRPr="00B37488">
        <w:rPr>
          <w:rFonts w:ascii="Times New Roman" w:hAnsi="Times New Roman"/>
          <w:i/>
          <w:sz w:val="28"/>
        </w:rPr>
        <w:t xml:space="preserve"> </w:t>
      </w:r>
      <w:r w:rsidR="003D3795" w:rsidRPr="00B37488">
        <w:rPr>
          <w:rFonts w:ascii="Times New Roman" w:hAnsi="Times New Roman"/>
          <w:i/>
          <w:sz w:val="28"/>
        </w:rPr>
        <w:t>of 6H</w:t>
      </w:r>
      <w:r w:rsidR="005755BE" w:rsidRPr="00B37488">
        <w:rPr>
          <w:rFonts w:ascii="Times New Roman" w:hAnsi="Times New Roman"/>
          <w:i/>
          <w:sz w:val="28"/>
        </w:rPr>
        <w:t>-SiC implanted at 600</w:t>
      </w:r>
      <w:r w:rsidR="005755BE" w:rsidRPr="00B37488">
        <w:rPr>
          <w:rFonts w:ascii="Times New Roman" w:hAnsi="Times New Roman"/>
          <w:i/>
          <w:sz w:val="28"/>
          <w:vertAlign w:val="superscript"/>
        </w:rPr>
        <w:t>o</w:t>
      </w:r>
      <w:r w:rsidR="005755BE" w:rsidRPr="00B37488">
        <w:rPr>
          <w:rFonts w:ascii="Times New Roman" w:hAnsi="Times New Roman"/>
          <w:i/>
          <w:sz w:val="28"/>
        </w:rPr>
        <w:t>C  compared with the as-implanted xenon peak.</w:t>
      </w:r>
    </w:p>
    <w:p w:rsidR="005755BE" w:rsidRDefault="00B37488" w:rsidP="00B37488">
      <w:pPr>
        <w:tabs>
          <w:tab w:val="left" w:pos="2325"/>
        </w:tabs>
        <w:ind w:left="720"/>
        <w:rPr>
          <w:rFonts w:ascii="Times New Roman" w:hAnsi="Times New Roman"/>
          <w:sz w:val="24"/>
        </w:rPr>
      </w:pPr>
      <w:r>
        <w:rPr>
          <w:rFonts w:ascii="Times New Roman" w:hAnsi="Times New Roman"/>
          <w:sz w:val="24"/>
        </w:rPr>
        <w:tab/>
      </w:r>
    </w:p>
    <w:p w:rsidR="005755BE" w:rsidRDefault="005755BE" w:rsidP="00B56C58">
      <w:pPr>
        <w:ind w:left="720"/>
        <w:rPr>
          <w:rFonts w:ascii="Times New Roman" w:hAnsi="Times New Roman"/>
          <w:sz w:val="24"/>
        </w:rPr>
      </w:pPr>
    </w:p>
    <w:p w:rsidR="005755BE" w:rsidRPr="008A195F" w:rsidRDefault="002D60AD" w:rsidP="00B56C58">
      <w:pPr>
        <w:ind w:left="720"/>
        <w:rPr>
          <w:rFonts w:ascii="Times New Roman" w:hAnsi="Times New Roman"/>
          <w:sz w:val="24"/>
        </w:rPr>
      </w:pPr>
      <w:r>
        <w:rPr>
          <w:noProof/>
          <w:lang w:eastAsia="en-ZA"/>
        </w:rPr>
        <w:lastRenderedPageBreak/>
        <w:pict>
          <v:shape id="_x0000_s1029" type="#_x0000_t32" style="position:absolute;left:0;text-align:left;margin-left:364.7pt;margin-top:46.15pt;width:26.15pt;height:0;z-index:4" o:connectortype="straight">
            <v:stroke endarrow="block"/>
          </v:shape>
        </w:pict>
      </w:r>
      <w:r w:rsidR="005755BE">
        <w:object w:dxaOrig="8959" w:dyaOrig="6300">
          <v:shape id="_x0000_i1026" type="#_x0000_t75" style="width:447.75pt;height:315pt" o:ole="">
            <v:imagedata r:id="rId11" o:title=""/>
          </v:shape>
          <o:OLEObject Type="Embed" ProgID="SigmaPlotGraphicObject.11" ShapeID="_x0000_i1026" DrawAspect="Content" ObjectID="_1466850230" r:id="rId12"/>
        </w:object>
      </w:r>
      <w:r w:rsidR="005755BE" w:rsidRPr="00B37488">
        <w:rPr>
          <w:rFonts w:ascii="Times New Roman" w:hAnsi="Times New Roman"/>
          <w:b/>
          <w:sz w:val="28"/>
        </w:rPr>
        <w:t>Figure 2:</w:t>
      </w:r>
      <w:r w:rsidR="005755BE" w:rsidRPr="00B37488">
        <w:rPr>
          <w:rFonts w:ascii="Times New Roman" w:hAnsi="Times New Roman"/>
          <w:i/>
          <w:sz w:val="32"/>
        </w:rPr>
        <w:t xml:space="preserve"> </w:t>
      </w:r>
      <w:r w:rsidR="005755BE" w:rsidRPr="00B37488">
        <w:rPr>
          <w:rFonts w:ascii="Times New Roman" w:hAnsi="Times New Roman"/>
          <w:i/>
          <w:sz w:val="28"/>
        </w:rPr>
        <w:t xml:space="preserve">Random and aligned Rutherford </w:t>
      </w:r>
      <w:proofErr w:type="gramStart"/>
      <w:r w:rsidR="005755BE" w:rsidRPr="00B37488">
        <w:rPr>
          <w:rFonts w:ascii="Times New Roman" w:hAnsi="Times New Roman"/>
          <w:i/>
          <w:sz w:val="28"/>
        </w:rPr>
        <w:t>backscattering  spectra</w:t>
      </w:r>
      <w:proofErr w:type="gramEnd"/>
      <w:r w:rsidR="005755BE" w:rsidRPr="00B37488">
        <w:rPr>
          <w:rFonts w:ascii="Times New Roman" w:hAnsi="Times New Roman"/>
          <w:i/>
          <w:sz w:val="28"/>
        </w:rPr>
        <w:t xml:space="preserve"> </w:t>
      </w:r>
      <w:r w:rsidR="003D3795" w:rsidRPr="00B37488">
        <w:rPr>
          <w:rFonts w:ascii="Times New Roman" w:hAnsi="Times New Roman"/>
          <w:i/>
          <w:sz w:val="28"/>
        </w:rPr>
        <w:t>of 6H</w:t>
      </w:r>
      <w:r w:rsidR="005755BE" w:rsidRPr="00B37488">
        <w:rPr>
          <w:rFonts w:ascii="Times New Roman" w:hAnsi="Times New Roman"/>
          <w:i/>
          <w:sz w:val="28"/>
        </w:rPr>
        <w:t>-SiC implanted at 600</w:t>
      </w:r>
      <w:r w:rsidR="005755BE" w:rsidRPr="00B37488">
        <w:rPr>
          <w:rFonts w:ascii="Times New Roman" w:hAnsi="Times New Roman"/>
          <w:i/>
          <w:sz w:val="28"/>
          <w:vertAlign w:val="superscript"/>
        </w:rPr>
        <w:t>o</w:t>
      </w:r>
      <w:r w:rsidR="005755BE" w:rsidRPr="00B37488">
        <w:rPr>
          <w:rFonts w:ascii="Times New Roman" w:hAnsi="Times New Roman"/>
          <w:i/>
          <w:sz w:val="28"/>
        </w:rPr>
        <w:t>C and submitted to isochronal annealing of</w:t>
      </w:r>
      <w:r w:rsidR="003D3795" w:rsidRPr="00B37488">
        <w:rPr>
          <w:rFonts w:ascii="Times New Roman" w:hAnsi="Times New Roman"/>
          <w:i/>
          <w:sz w:val="28"/>
        </w:rPr>
        <w:t xml:space="preserve"> </w:t>
      </w:r>
      <w:r w:rsidR="005755BE" w:rsidRPr="00B37488">
        <w:rPr>
          <w:rFonts w:ascii="Times New Roman" w:hAnsi="Times New Roman"/>
          <w:i/>
          <w:sz w:val="28"/>
        </w:rPr>
        <w:t>5h</w:t>
      </w:r>
      <w:r w:rsidR="005755BE" w:rsidRPr="00B37488">
        <w:rPr>
          <w:rFonts w:ascii="Times New Roman" w:hAnsi="Times New Roman"/>
          <w:sz w:val="28"/>
        </w:rPr>
        <w:t>.</w:t>
      </w:r>
    </w:p>
    <w:p w:rsidR="005755BE" w:rsidRDefault="005755BE" w:rsidP="00280DF7">
      <w:pPr>
        <w:rPr>
          <w:rFonts w:ascii="Times New Roman" w:hAnsi="Times New Roman"/>
          <w:sz w:val="24"/>
        </w:rPr>
      </w:pPr>
    </w:p>
    <w:p w:rsidR="005755BE" w:rsidRDefault="005755BE" w:rsidP="00280DF7">
      <w:pPr>
        <w:rPr>
          <w:rFonts w:ascii="Times New Roman" w:hAnsi="Times New Roman"/>
          <w:sz w:val="24"/>
        </w:rPr>
      </w:pPr>
    </w:p>
    <w:p w:rsidR="005755BE" w:rsidRPr="00B37488" w:rsidRDefault="005755BE" w:rsidP="004F47C0">
      <w:pPr>
        <w:rPr>
          <w:rFonts w:ascii="Times New Roman" w:hAnsi="Times New Roman"/>
          <w:sz w:val="28"/>
          <w:szCs w:val="24"/>
        </w:rPr>
      </w:pPr>
      <w:r w:rsidRPr="00B37488">
        <w:rPr>
          <w:rFonts w:ascii="Times New Roman" w:hAnsi="Times New Roman"/>
          <w:sz w:val="28"/>
          <w:szCs w:val="24"/>
        </w:rPr>
        <w:t>Implantation of 6H-SiC at 600</w:t>
      </w:r>
      <w:r w:rsidRPr="00B37488">
        <w:rPr>
          <w:rFonts w:ascii="Times New Roman" w:hAnsi="Times New Roman"/>
          <w:sz w:val="28"/>
          <w:szCs w:val="24"/>
          <w:vertAlign w:val="superscript"/>
        </w:rPr>
        <w:t>o</w:t>
      </w:r>
      <w:r w:rsidRPr="00B37488">
        <w:rPr>
          <w:rFonts w:ascii="Times New Roman" w:hAnsi="Times New Roman"/>
          <w:sz w:val="28"/>
          <w:szCs w:val="24"/>
        </w:rPr>
        <w:t xml:space="preserve">C   retained </w:t>
      </w:r>
      <w:proofErr w:type="gramStart"/>
      <w:r w:rsidRPr="00B37488">
        <w:rPr>
          <w:rFonts w:ascii="Times New Roman" w:hAnsi="Times New Roman"/>
          <w:sz w:val="28"/>
          <w:szCs w:val="24"/>
        </w:rPr>
        <w:t>the  crystallinity</w:t>
      </w:r>
      <w:proofErr w:type="gramEnd"/>
      <w:r w:rsidRPr="00B37488">
        <w:rPr>
          <w:rFonts w:ascii="Times New Roman" w:hAnsi="Times New Roman"/>
          <w:sz w:val="28"/>
          <w:szCs w:val="24"/>
        </w:rPr>
        <w:t xml:space="preserve"> of  6H-SiC with some damage remaining in the implanted region . The damaged </w:t>
      </w:r>
      <w:proofErr w:type="gramStart"/>
      <w:r w:rsidRPr="00B37488">
        <w:rPr>
          <w:rFonts w:ascii="Times New Roman" w:hAnsi="Times New Roman"/>
          <w:sz w:val="28"/>
          <w:szCs w:val="24"/>
        </w:rPr>
        <w:t>region  is</w:t>
      </w:r>
      <w:proofErr w:type="gramEnd"/>
      <w:r w:rsidRPr="00B37488">
        <w:rPr>
          <w:rFonts w:ascii="Times New Roman" w:hAnsi="Times New Roman"/>
          <w:sz w:val="28"/>
          <w:szCs w:val="24"/>
        </w:rPr>
        <w:t xml:space="preserve"> indicated by the broad peak around 150nm  in the RBS spectra compared with the unimplanted sample as shown in Figures 1 and </w:t>
      </w:r>
      <w:r w:rsidR="003D3795" w:rsidRPr="00B37488">
        <w:rPr>
          <w:rFonts w:ascii="Times New Roman" w:hAnsi="Times New Roman"/>
          <w:sz w:val="28"/>
          <w:szCs w:val="24"/>
        </w:rPr>
        <w:t>2</w:t>
      </w:r>
      <w:r w:rsidRPr="00B37488">
        <w:rPr>
          <w:rFonts w:ascii="Times New Roman" w:hAnsi="Times New Roman"/>
          <w:color w:val="FF0000"/>
          <w:sz w:val="28"/>
          <w:szCs w:val="24"/>
        </w:rPr>
        <w:t>.</w:t>
      </w:r>
      <w:r w:rsidR="003D3795" w:rsidRPr="00B37488">
        <w:rPr>
          <w:rFonts w:ascii="Times New Roman" w:hAnsi="Times New Roman"/>
          <w:color w:val="FF0000"/>
          <w:sz w:val="28"/>
          <w:szCs w:val="24"/>
        </w:rPr>
        <w:t xml:space="preserve"> </w:t>
      </w:r>
      <w:r w:rsidRPr="00B37488">
        <w:rPr>
          <w:rFonts w:ascii="Times New Roman" w:hAnsi="Times New Roman"/>
          <w:sz w:val="28"/>
          <w:szCs w:val="24"/>
        </w:rPr>
        <w:t>Figure 1 shows that the implanted xenon created damage near the surface of 6H-SiC. It also shows that the xenon peak corresponded  with the damage peak. During implantation the xenon atoms were mobile due to their high energy, which enables them to displace atoms causing radiation damage.  The results show the radiation hardness of SiC during implantation at high temperatures. Similar radiation hardness of SiC  was reported for heavy implanted ions at temperatures above 400</w:t>
      </w:r>
      <w:r w:rsidRPr="00B37488">
        <w:rPr>
          <w:rFonts w:ascii="Times New Roman" w:hAnsi="Times New Roman"/>
          <w:sz w:val="28"/>
          <w:szCs w:val="24"/>
          <w:vertAlign w:val="superscript"/>
        </w:rPr>
        <w:t>o</w:t>
      </w:r>
      <w:r w:rsidRPr="00B37488">
        <w:rPr>
          <w:rFonts w:ascii="Times New Roman" w:hAnsi="Times New Roman"/>
          <w:sz w:val="28"/>
          <w:szCs w:val="24"/>
        </w:rPr>
        <w:t>C [4].</w:t>
      </w:r>
    </w:p>
    <w:p w:rsidR="005755BE" w:rsidRPr="00B37488" w:rsidRDefault="005755BE" w:rsidP="004F47C0">
      <w:pPr>
        <w:pStyle w:val="ListParagraph"/>
        <w:ind w:left="0"/>
        <w:rPr>
          <w:rFonts w:ascii="Times New Roman" w:hAnsi="Times New Roman"/>
          <w:sz w:val="28"/>
        </w:rPr>
      </w:pPr>
      <w:r w:rsidRPr="00B37488">
        <w:rPr>
          <w:rFonts w:ascii="Times New Roman" w:hAnsi="Times New Roman"/>
          <w:sz w:val="28"/>
        </w:rPr>
        <w:t>Isochronal annealing of the sample implanted at 600</w:t>
      </w:r>
      <w:r w:rsidRPr="00B37488">
        <w:rPr>
          <w:rFonts w:ascii="Times New Roman" w:hAnsi="Times New Roman"/>
          <w:sz w:val="28"/>
          <w:vertAlign w:val="superscript"/>
        </w:rPr>
        <w:t>o</w:t>
      </w:r>
      <w:r w:rsidRPr="00B37488">
        <w:rPr>
          <w:rFonts w:ascii="Times New Roman" w:hAnsi="Times New Roman"/>
          <w:sz w:val="28"/>
        </w:rPr>
        <w:t>C from 1000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 xml:space="preserve">C for 5h caused some annealing of the radiation damage with retention of some defects. This was  the result of the defects annealing into dislocation loops and </w:t>
      </w:r>
      <w:r w:rsidRPr="00B37488">
        <w:rPr>
          <w:rFonts w:ascii="Times New Roman" w:hAnsi="Times New Roman"/>
          <w:sz w:val="28"/>
        </w:rPr>
        <w:lastRenderedPageBreak/>
        <w:t xml:space="preserve">other extended defects during the first annealing cycle that are hard to anneal out. The annealing of some </w:t>
      </w:r>
      <w:proofErr w:type="gramStart"/>
      <w:r w:rsidRPr="00B37488">
        <w:rPr>
          <w:rFonts w:ascii="Times New Roman" w:hAnsi="Times New Roman"/>
          <w:sz w:val="28"/>
        </w:rPr>
        <w:t>defects  is</w:t>
      </w:r>
      <w:proofErr w:type="gramEnd"/>
      <w:r w:rsidRPr="00B37488">
        <w:rPr>
          <w:rFonts w:ascii="Times New Roman" w:hAnsi="Times New Roman"/>
          <w:sz w:val="28"/>
        </w:rPr>
        <w:t xml:space="preserve"> indicated by the reduction of the b</w:t>
      </w:r>
      <w:r w:rsidR="00A95D6F">
        <w:rPr>
          <w:rFonts w:ascii="Times New Roman" w:hAnsi="Times New Roman"/>
          <w:sz w:val="28"/>
        </w:rPr>
        <w:t>road peak around 150nm (F</w:t>
      </w:r>
      <w:r w:rsidRPr="00B37488">
        <w:rPr>
          <w:rFonts w:ascii="Times New Roman" w:hAnsi="Times New Roman"/>
          <w:sz w:val="28"/>
        </w:rPr>
        <w:t>igure 2).  At 1500</w:t>
      </w:r>
      <w:r w:rsidRPr="00B37488">
        <w:rPr>
          <w:rFonts w:ascii="Times New Roman" w:hAnsi="Times New Roman"/>
          <w:sz w:val="28"/>
          <w:vertAlign w:val="superscript"/>
        </w:rPr>
        <w:t>o</w:t>
      </w:r>
      <w:r w:rsidRPr="00B37488">
        <w:rPr>
          <w:rFonts w:ascii="Times New Roman" w:hAnsi="Times New Roman"/>
          <w:sz w:val="28"/>
        </w:rPr>
        <w:t>C the damage pick disappears but the virgin spectrum was still not achieved due to retained implanted Xe and some damage.</w:t>
      </w:r>
    </w:p>
    <w:p w:rsidR="005755BE" w:rsidRDefault="002D60AD" w:rsidP="0091638E">
      <w:pPr>
        <w:pStyle w:val="ListParagraph"/>
      </w:pPr>
      <w:r>
        <w:rPr>
          <w:noProof/>
          <w:lang w:eastAsia="en-ZA"/>
        </w:rPr>
        <w:pict>
          <v:shape id="_x0000_s1030" type="#_x0000_t32" style="position:absolute;left:0;text-align:left;margin-left:344.1pt;margin-top:40.2pt;width:25.25pt;height:0;z-index:5" o:connectortype="straight">
            <v:stroke endarrow="block"/>
          </v:shape>
        </w:pict>
      </w:r>
      <w:r w:rsidR="005755BE">
        <w:object w:dxaOrig="8575" w:dyaOrig="6308">
          <v:shape id="_x0000_i1027" type="#_x0000_t75" style="width:429pt;height:309pt" o:ole="">
            <v:imagedata r:id="rId13" o:title=""/>
          </v:shape>
          <o:OLEObject Type="Embed" ProgID="SigmaPlotGraphicObject.11" ShapeID="_x0000_i1027" DrawAspect="Content" ObjectID="_1466850231" r:id="rId14"/>
        </w:object>
      </w:r>
    </w:p>
    <w:p w:rsidR="005755BE" w:rsidRPr="00B37488" w:rsidRDefault="005755BE" w:rsidP="0091638E">
      <w:pPr>
        <w:pStyle w:val="ListParagraph"/>
        <w:rPr>
          <w:rFonts w:ascii="Times New Roman" w:hAnsi="Times New Roman"/>
          <w:sz w:val="28"/>
          <w:szCs w:val="24"/>
        </w:rPr>
      </w:pPr>
      <w:r w:rsidRPr="00B37488">
        <w:rPr>
          <w:rFonts w:ascii="Times New Roman" w:hAnsi="Times New Roman"/>
          <w:b/>
          <w:sz w:val="28"/>
          <w:szCs w:val="24"/>
        </w:rPr>
        <w:t xml:space="preserve">Figure 3: </w:t>
      </w:r>
      <w:r w:rsidRPr="00B37488">
        <w:rPr>
          <w:rFonts w:ascii="Times New Roman" w:hAnsi="Times New Roman"/>
          <w:i/>
          <w:sz w:val="28"/>
          <w:szCs w:val="24"/>
        </w:rPr>
        <w:t>Xenon profile in 6H-SiC implanted at different temperatures compared to SRIM11 prediction.</w:t>
      </w:r>
    </w:p>
    <w:p w:rsidR="005755BE" w:rsidRPr="00B37488" w:rsidRDefault="005755BE" w:rsidP="0091638E">
      <w:pPr>
        <w:pStyle w:val="ListParagraph"/>
        <w:rPr>
          <w:rFonts w:ascii="Times New Roman" w:hAnsi="Times New Roman"/>
          <w:sz w:val="28"/>
          <w:szCs w:val="24"/>
        </w:rPr>
      </w:pPr>
    </w:p>
    <w:p w:rsidR="005755BE" w:rsidRDefault="005755BE" w:rsidP="009B3C6E">
      <w:pPr>
        <w:jc w:val="both"/>
        <w:rPr>
          <w:vertAlign w:val="superscript"/>
        </w:rPr>
      </w:pPr>
    </w:p>
    <w:p w:rsidR="005755BE" w:rsidRPr="00B37488" w:rsidRDefault="005755BE" w:rsidP="009B3C6E">
      <w:pPr>
        <w:jc w:val="both"/>
        <w:rPr>
          <w:rFonts w:ascii="Times New Roman" w:hAnsi="Times New Roman"/>
          <w:sz w:val="28"/>
          <w:szCs w:val="28"/>
        </w:rPr>
      </w:pPr>
      <w:r w:rsidRPr="00B37488">
        <w:rPr>
          <w:rFonts w:ascii="Times New Roman" w:hAnsi="Times New Roman"/>
          <w:b/>
          <w:sz w:val="28"/>
          <w:szCs w:val="28"/>
        </w:rPr>
        <w:t>Table 1:</w:t>
      </w:r>
      <w:r w:rsidRPr="00B37488">
        <w:rPr>
          <w:rFonts w:ascii="Times New Roman" w:hAnsi="Times New Roman"/>
          <w:sz w:val="28"/>
          <w:szCs w:val="28"/>
        </w:rPr>
        <w:t xml:space="preserve"> </w:t>
      </w:r>
      <w:r w:rsidR="00A462CA" w:rsidRPr="00A462CA">
        <w:rPr>
          <w:rFonts w:ascii="Times New Roman" w:hAnsi="Times New Roman"/>
          <w:i/>
          <w:sz w:val="28"/>
          <w:szCs w:val="28"/>
        </w:rPr>
        <w:t>Projected r</w:t>
      </w:r>
      <w:r w:rsidRPr="00B37488">
        <w:rPr>
          <w:rFonts w:ascii="Times New Roman" w:hAnsi="Times New Roman"/>
          <w:i/>
          <w:sz w:val="28"/>
          <w:szCs w:val="28"/>
        </w:rPr>
        <w:t xml:space="preserve">ange values obtained from </w:t>
      </w:r>
      <w:proofErr w:type="spellStart"/>
      <w:r w:rsidRPr="00B37488">
        <w:rPr>
          <w:rFonts w:ascii="Times New Roman" w:hAnsi="Times New Roman"/>
          <w:i/>
          <w:sz w:val="28"/>
          <w:szCs w:val="28"/>
        </w:rPr>
        <w:t>Genplo</w:t>
      </w:r>
      <w:r w:rsidR="003D3795" w:rsidRPr="00B37488">
        <w:rPr>
          <w:rFonts w:ascii="Times New Roman" w:hAnsi="Times New Roman"/>
          <w:i/>
          <w:sz w:val="28"/>
          <w:szCs w:val="28"/>
        </w:rPr>
        <w:t>t</w:t>
      </w:r>
      <w:proofErr w:type="spellEnd"/>
      <w:r w:rsidR="00A462CA">
        <w:rPr>
          <w:rFonts w:ascii="Times New Roman" w:hAnsi="Times New Roman"/>
          <w:i/>
          <w:sz w:val="28"/>
          <w:szCs w:val="28"/>
        </w:rPr>
        <w:t xml:space="preserve"> </w:t>
      </w:r>
      <w:r w:rsidR="003D3795" w:rsidRPr="00B37488">
        <w:rPr>
          <w:rFonts w:ascii="Times New Roman" w:hAnsi="Times New Roman"/>
          <w:i/>
          <w:sz w:val="28"/>
          <w:szCs w:val="28"/>
        </w:rPr>
        <w:t>[5]</w:t>
      </w:r>
      <w:r w:rsidR="00A462CA">
        <w:rPr>
          <w:rFonts w:ascii="Times New Roman" w:hAnsi="Times New Roman"/>
          <w:i/>
          <w:sz w:val="28"/>
          <w:szCs w:val="28"/>
        </w:rPr>
        <w:t xml:space="preserve"> </w:t>
      </w:r>
      <w:r w:rsidRPr="00B37488">
        <w:rPr>
          <w:rFonts w:ascii="Times New Roman" w:hAnsi="Times New Roman"/>
          <w:i/>
          <w:sz w:val="28"/>
          <w:szCs w:val="28"/>
        </w:rPr>
        <w:t xml:space="preserve">by fitting experimental values to the </w:t>
      </w:r>
      <w:proofErr w:type="spellStart"/>
      <w:r w:rsidRPr="00B37488">
        <w:rPr>
          <w:rFonts w:ascii="Times New Roman" w:hAnsi="Times New Roman"/>
          <w:i/>
          <w:sz w:val="28"/>
          <w:szCs w:val="28"/>
        </w:rPr>
        <w:t>Edgeworth</w:t>
      </w:r>
      <w:proofErr w:type="spellEnd"/>
      <w:r w:rsidRPr="00B37488">
        <w:rPr>
          <w:rFonts w:ascii="Times New Roman" w:hAnsi="Times New Roman"/>
          <w:i/>
          <w:sz w:val="28"/>
          <w:szCs w:val="28"/>
        </w:rPr>
        <w:t xml:space="preserve"> distribution</w:t>
      </w:r>
      <w:r w:rsidR="00A462CA">
        <w:rPr>
          <w:rFonts w:ascii="Times New Roman" w:hAnsi="Times New Roman"/>
          <w:i/>
          <w:sz w:val="28"/>
          <w:szCs w:val="28"/>
        </w:rPr>
        <w:t>,</w:t>
      </w:r>
      <w:r w:rsidRPr="00B37488">
        <w:rPr>
          <w:rFonts w:ascii="Times New Roman" w:hAnsi="Times New Roman"/>
          <w:i/>
          <w:sz w:val="28"/>
          <w:szCs w:val="28"/>
        </w:rPr>
        <w:t xml:space="preserve"> and</w:t>
      </w:r>
      <w:r w:rsidR="00A462CA">
        <w:rPr>
          <w:rFonts w:ascii="Times New Roman" w:hAnsi="Times New Roman"/>
          <w:i/>
          <w:sz w:val="28"/>
          <w:szCs w:val="28"/>
        </w:rPr>
        <w:t xml:space="preserve"> from</w:t>
      </w:r>
      <w:r w:rsidRPr="00B37488">
        <w:rPr>
          <w:rFonts w:ascii="Times New Roman" w:hAnsi="Times New Roman"/>
          <w:i/>
          <w:sz w:val="28"/>
          <w:szCs w:val="28"/>
        </w:rPr>
        <w:t xml:space="preserve"> </w:t>
      </w:r>
      <w:proofErr w:type="gramStart"/>
      <w:r w:rsidRPr="00B37488">
        <w:rPr>
          <w:rFonts w:ascii="Times New Roman" w:hAnsi="Times New Roman"/>
          <w:i/>
          <w:sz w:val="28"/>
          <w:szCs w:val="28"/>
        </w:rPr>
        <w:t>SRIM11</w:t>
      </w:r>
      <w:r w:rsidR="003D3795" w:rsidRPr="00B37488">
        <w:rPr>
          <w:rFonts w:ascii="Times New Roman" w:hAnsi="Times New Roman"/>
          <w:i/>
          <w:sz w:val="28"/>
          <w:szCs w:val="28"/>
        </w:rPr>
        <w:t>[</w:t>
      </w:r>
      <w:proofErr w:type="gramEnd"/>
      <w:r w:rsidR="003D3795" w:rsidRPr="00B37488">
        <w:rPr>
          <w:rFonts w:ascii="Times New Roman" w:hAnsi="Times New Roman"/>
          <w:i/>
          <w:sz w:val="28"/>
          <w:szCs w:val="28"/>
        </w:rPr>
        <w:t>6]</w:t>
      </w:r>
      <w:r w:rsidRPr="00B37488">
        <w:rPr>
          <w:rFonts w:ascii="Times New Roman" w:hAnsi="Times New Roman"/>
          <w:i/>
          <w:sz w:val="28"/>
          <w:szCs w:val="28"/>
        </w:rPr>
        <w:t xml:space="preserve"> </w:t>
      </w:r>
      <w:r w:rsidRPr="00B37488">
        <w:rPr>
          <w:rFonts w:ascii="Times New Roman" w:hAnsi="Times New Roman"/>
          <w:sz w:val="28"/>
          <w:szCs w:val="28"/>
        </w:rPr>
        <w:t>.</w:t>
      </w:r>
    </w:p>
    <w:tbl>
      <w:tblPr>
        <w:tblW w:w="0" w:type="auto"/>
        <w:tblLook w:val="00A0" w:firstRow="1" w:lastRow="0" w:firstColumn="1" w:lastColumn="0" w:noHBand="0" w:noVBand="0"/>
      </w:tblPr>
      <w:tblGrid>
        <w:gridCol w:w="2310"/>
        <w:gridCol w:w="2310"/>
        <w:gridCol w:w="2311"/>
        <w:gridCol w:w="2311"/>
      </w:tblGrid>
      <w:tr w:rsidR="005755BE" w:rsidRPr="00B37488" w:rsidTr="00A462CA">
        <w:tc>
          <w:tcPr>
            <w:tcW w:w="2310" w:type="dxa"/>
          </w:tcPr>
          <w:p w:rsidR="005755BE" w:rsidRPr="00B37488" w:rsidRDefault="005755BE" w:rsidP="00554DE4">
            <w:pPr>
              <w:spacing w:after="0" w:line="240" w:lineRule="auto"/>
              <w:jc w:val="both"/>
              <w:rPr>
                <w:sz w:val="28"/>
                <w:szCs w:val="28"/>
                <w:vertAlign w:val="superscript"/>
              </w:rPr>
            </w:pPr>
          </w:p>
        </w:tc>
        <w:tc>
          <w:tcPr>
            <w:tcW w:w="2310"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23</w:t>
            </w:r>
            <w:r w:rsidRPr="000672FC">
              <w:rPr>
                <w:b/>
                <w:sz w:val="28"/>
                <w:szCs w:val="28"/>
                <w:vertAlign w:val="superscript"/>
              </w:rPr>
              <w:t>o</w:t>
            </w:r>
            <w:r w:rsidRPr="000672FC">
              <w:rPr>
                <w:b/>
                <w:sz w:val="28"/>
                <w:szCs w:val="28"/>
              </w:rPr>
              <w:t>C</w:t>
            </w:r>
          </w:p>
        </w:tc>
        <w:tc>
          <w:tcPr>
            <w:tcW w:w="2311"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600</w:t>
            </w:r>
            <w:r w:rsidRPr="000672FC">
              <w:rPr>
                <w:b/>
                <w:sz w:val="28"/>
                <w:szCs w:val="28"/>
                <w:vertAlign w:val="superscript"/>
              </w:rPr>
              <w:t>o</w:t>
            </w:r>
            <w:r w:rsidRPr="000672FC">
              <w:rPr>
                <w:b/>
                <w:sz w:val="28"/>
                <w:szCs w:val="28"/>
              </w:rPr>
              <w:t>C</w:t>
            </w:r>
          </w:p>
        </w:tc>
        <w:tc>
          <w:tcPr>
            <w:tcW w:w="2311"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S</w:t>
            </w:r>
            <w:r w:rsidR="00DE7628" w:rsidRPr="000672FC">
              <w:rPr>
                <w:b/>
                <w:sz w:val="28"/>
                <w:szCs w:val="28"/>
              </w:rPr>
              <w:t>RIM</w:t>
            </w:r>
            <w:r w:rsidRPr="000672FC">
              <w:rPr>
                <w:b/>
                <w:sz w:val="28"/>
                <w:szCs w:val="28"/>
              </w:rPr>
              <w:t>11</w:t>
            </w:r>
          </w:p>
        </w:tc>
      </w:tr>
      <w:tr w:rsidR="005755BE" w:rsidRPr="00B37488" w:rsidTr="00A462CA">
        <w:tc>
          <w:tcPr>
            <w:tcW w:w="2310" w:type="dxa"/>
          </w:tcPr>
          <w:p w:rsidR="005755BE" w:rsidRPr="000672FC" w:rsidRDefault="005755BE" w:rsidP="00554DE4">
            <w:pPr>
              <w:spacing w:after="0" w:line="240" w:lineRule="auto"/>
              <w:jc w:val="both"/>
              <w:rPr>
                <w:rFonts w:ascii="Times New Roman" w:hAnsi="Times New Roman"/>
                <w:b/>
                <w:sz w:val="28"/>
                <w:szCs w:val="28"/>
              </w:rPr>
            </w:pPr>
            <w:proofErr w:type="spellStart"/>
            <w:r w:rsidRPr="000672FC">
              <w:rPr>
                <w:rFonts w:ascii="Times New Roman" w:hAnsi="Times New Roman"/>
                <w:b/>
                <w:sz w:val="28"/>
                <w:szCs w:val="28"/>
              </w:rPr>
              <w:t>R</w:t>
            </w:r>
            <w:r w:rsidRPr="000672FC">
              <w:rPr>
                <w:rFonts w:ascii="Times New Roman" w:hAnsi="Times New Roman"/>
                <w:b/>
                <w:sz w:val="28"/>
                <w:szCs w:val="28"/>
                <w:vertAlign w:val="subscript"/>
              </w:rPr>
              <w:t>p</w:t>
            </w:r>
            <w:proofErr w:type="spellEnd"/>
            <w:r w:rsidRPr="000672FC">
              <w:rPr>
                <w:rFonts w:ascii="Times New Roman" w:hAnsi="Times New Roman"/>
                <w:b/>
                <w:sz w:val="28"/>
                <w:szCs w:val="28"/>
              </w:rPr>
              <w:t xml:space="preserve"> (nm)</w:t>
            </w:r>
          </w:p>
        </w:tc>
        <w:tc>
          <w:tcPr>
            <w:tcW w:w="2310"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112.4</w:t>
            </w:r>
          </w:p>
        </w:tc>
        <w:tc>
          <w:tcPr>
            <w:tcW w:w="2311"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113.8</w:t>
            </w:r>
          </w:p>
        </w:tc>
        <w:tc>
          <w:tcPr>
            <w:tcW w:w="2311"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101</w:t>
            </w:r>
          </w:p>
        </w:tc>
      </w:tr>
      <w:tr w:rsidR="005755BE" w:rsidRPr="00B37488" w:rsidTr="00A462CA">
        <w:tc>
          <w:tcPr>
            <w:tcW w:w="2310" w:type="dxa"/>
          </w:tcPr>
          <w:p w:rsidR="005755BE" w:rsidRPr="000672FC" w:rsidRDefault="005755BE" w:rsidP="00554DE4">
            <w:pPr>
              <w:spacing w:after="0" w:line="240" w:lineRule="auto"/>
              <w:jc w:val="both"/>
              <w:rPr>
                <w:b/>
                <w:sz w:val="28"/>
                <w:szCs w:val="28"/>
              </w:rPr>
            </w:pPr>
            <w:proofErr w:type="spellStart"/>
            <w:r w:rsidRPr="000672FC">
              <w:rPr>
                <w:rFonts w:cs="Calibri"/>
                <w:b/>
                <w:sz w:val="28"/>
                <w:szCs w:val="28"/>
              </w:rPr>
              <w:t>Δ</w:t>
            </w:r>
            <w:r w:rsidRPr="000672FC">
              <w:rPr>
                <w:b/>
                <w:sz w:val="28"/>
                <w:szCs w:val="28"/>
              </w:rPr>
              <w:t>R</w:t>
            </w:r>
            <w:r w:rsidRPr="000672FC">
              <w:rPr>
                <w:b/>
                <w:sz w:val="28"/>
                <w:szCs w:val="28"/>
                <w:vertAlign w:val="subscript"/>
              </w:rPr>
              <w:t>p</w:t>
            </w:r>
            <w:proofErr w:type="spellEnd"/>
            <w:r w:rsidRPr="000672FC">
              <w:rPr>
                <w:b/>
                <w:sz w:val="28"/>
                <w:szCs w:val="28"/>
              </w:rPr>
              <w:t>(nm)</w:t>
            </w:r>
          </w:p>
        </w:tc>
        <w:tc>
          <w:tcPr>
            <w:tcW w:w="2310" w:type="dxa"/>
          </w:tcPr>
          <w:p w:rsidR="005755BE" w:rsidRPr="00B37488" w:rsidRDefault="005755BE" w:rsidP="000672FC">
            <w:pPr>
              <w:spacing w:after="0" w:line="240" w:lineRule="auto"/>
              <w:jc w:val="center"/>
              <w:rPr>
                <w:sz w:val="28"/>
                <w:szCs w:val="28"/>
              </w:rPr>
            </w:pPr>
            <w:r w:rsidRPr="00B37488">
              <w:rPr>
                <w:sz w:val="28"/>
                <w:szCs w:val="28"/>
              </w:rPr>
              <w:t>28.7</w:t>
            </w:r>
          </w:p>
        </w:tc>
        <w:tc>
          <w:tcPr>
            <w:tcW w:w="2311" w:type="dxa"/>
          </w:tcPr>
          <w:p w:rsidR="005755BE" w:rsidRPr="00B37488" w:rsidRDefault="005755BE" w:rsidP="000672FC">
            <w:pPr>
              <w:spacing w:after="0" w:line="240" w:lineRule="auto"/>
              <w:jc w:val="center"/>
              <w:rPr>
                <w:sz w:val="28"/>
                <w:szCs w:val="28"/>
              </w:rPr>
            </w:pPr>
            <w:r w:rsidRPr="00B37488">
              <w:rPr>
                <w:sz w:val="28"/>
                <w:szCs w:val="28"/>
              </w:rPr>
              <w:t>35.3</w:t>
            </w:r>
          </w:p>
        </w:tc>
        <w:tc>
          <w:tcPr>
            <w:tcW w:w="2311" w:type="dxa"/>
          </w:tcPr>
          <w:p w:rsidR="005755BE" w:rsidRPr="00B37488" w:rsidRDefault="005755BE" w:rsidP="000672FC">
            <w:pPr>
              <w:spacing w:after="0" w:line="240" w:lineRule="auto"/>
              <w:jc w:val="center"/>
              <w:rPr>
                <w:sz w:val="28"/>
                <w:szCs w:val="28"/>
              </w:rPr>
            </w:pPr>
            <w:r w:rsidRPr="00B37488">
              <w:rPr>
                <w:sz w:val="28"/>
                <w:szCs w:val="28"/>
              </w:rPr>
              <w:t>24.0</w:t>
            </w:r>
          </w:p>
        </w:tc>
      </w:tr>
      <w:tr w:rsidR="005755BE" w:rsidRPr="00B37488" w:rsidTr="00A462CA">
        <w:tc>
          <w:tcPr>
            <w:tcW w:w="2310" w:type="dxa"/>
          </w:tcPr>
          <w:p w:rsidR="005755BE" w:rsidRPr="000672FC" w:rsidRDefault="000672FC" w:rsidP="000672FC">
            <w:pPr>
              <w:spacing w:after="0" w:line="240" w:lineRule="auto"/>
              <w:jc w:val="both"/>
              <w:rPr>
                <w:rFonts w:ascii="Times New Roman" w:hAnsi="Times New Roman"/>
                <w:b/>
                <w:sz w:val="28"/>
                <w:szCs w:val="28"/>
              </w:rPr>
            </w:pPr>
            <w:proofErr w:type="spellStart"/>
            <w:r w:rsidRPr="000672FC">
              <w:rPr>
                <w:rFonts w:ascii="Times New Roman" w:hAnsi="Times New Roman"/>
                <w:b/>
                <w:sz w:val="28"/>
                <w:szCs w:val="28"/>
              </w:rPr>
              <w:t>Skewness</w:t>
            </w:r>
            <w:proofErr w:type="spellEnd"/>
            <w:r w:rsidRPr="000672FC">
              <w:rPr>
                <w:rFonts w:ascii="Times New Roman" w:hAnsi="Times New Roman"/>
                <w:b/>
                <w:sz w:val="28"/>
                <w:szCs w:val="28"/>
              </w:rPr>
              <w:t xml:space="preserve"> </w:t>
            </w:r>
          </w:p>
        </w:tc>
        <w:tc>
          <w:tcPr>
            <w:tcW w:w="2310" w:type="dxa"/>
          </w:tcPr>
          <w:p w:rsidR="005755BE" w:rsidRPr="00B37488" w:rsidRDefault="000672FC" w:rsidP="000672FC">
            <w:pPr>
              <w:spacing w:after="0" w:line="240" w:lineRule="auto"/>
              <w:jc w:val="center"/>
              <w:rPr>
                <w:sz w:val="28"/>
                <w:szCs w:val="28"/>
              </w:rPr>
            </w:pPr>
            <w:r w:rsidRPr="00B37488">
              <w:rPr>
                <w:sz w:val="28"/>
                <w:szCs w:val="28"/>
              </w:rPr>
              <w:t>0.4</w:t>
            </w:r>
          </w:p>
        </w:tc>
        <w:tc>
          <w:tcPr>
            <w:tcW w:w="2311" w:type="dxa"/>
          </w:tcPr>
          <w:p w:rsidR="005755BE" w:rsidRPr="00B37488" w:rsidRDefault="000672FC" w:rsidP="000672FC">
            <w:pPr>
              <w:spacing w:after="0" w:line="240" w:lineRule="auto"/>
              <w:jc w:val="center"/>
              <w:rPr>
                <w:sz w:val="28"/>
                <w:szCs w:val="28"/>
              </w:rPr>
            </w:pPr>
            <w:r w:rsidRPr="00B37488">
              <w:rPr>
                <w:sz w:val="28"/>
                <w:szCs w:val="28"/>
              </w:rPr>
              <w:t>0.6</w:t>
            </w:r>
          </w:p>
        </w:tc>
        <w:tc>
          <w:tcPr>
            <w:tcW w:w="2311" w:type="dxa"/>
          </w:tcPr>
          <w:p w:rsidR="005755BE" w:rsidRPr="00B37488" w:rsidRDefault="000672FC" w:rsidP="000672FC">
            <w:pPr>
              <w:spacing w:after="0" w:line="240" w:lineRule="auto"/>
              <w:jc w:val="center"/>
              <w:rPr>
                <w:sz w:val="28"/>
                <w:szCs w:val="28"/>
              </w:rPr>
            </w:pPr>
            <w:r w:rsidRPr="00B37488">
              <w:rPr>
                <w:sz w:val="28"/>
                <w:szCs w:val="28"/>
              </w:rPr>
              <w:t>0.1</w:t>
            </w:r>
          </w:p>
        </w:tc>
      </w:tr>
      <w:tr w:rsidR="005755BE" w:rsidRPr="00B37488" w:rsidTr="00A462CA">
        <w:tc>
          <w:tcPr>
            <w:tcW w:w="2310" w:type="dxa"/>
          </w:tcPr>
          <w:p w:rsidR="005755BE" w:rsidRPr="000672FC" w:rsidRDefault="000672FC" w:rsidP="00554DE4">
            <w:pPr>
              <w:spacing w:after="0" w:line="240" w:lineRule="auto"/>
              <w:jc w:val="both"/>
              <w:rPr>
                <w:rFonts w:ascii="Times New Roman" w:hAnsi="Times New Roman"/>
                <w:b/>
                <w:sz w:val="28"/>
                <w:szCs w:val="28"/>
              </w:rPr>
            </w:pPr>
            <w:r w:rsidRPr="000672FC">
              <w:rPr>
                <w:rFonts w:ascii="Times New Roman" w:hAnsi="Times New Roman"/>
                <w:b/>
                <w:sz w:val="28"/>
                <w:szCs w:val="28"/>
              </w:rPr>
              <w:t>Kurtosis</w:t>
            </w:r>
          </w:p>
        </w:tc>
        <w:tc>
          <w:tcPr>
            <w:tcW w:w="2310" w:type="dxa"/>
          </w:tcPr>
          <w:p w:rsidR="005755BE" w:rsidRPr="00B37488" w:rsidRDefault="000672FC" w:rsidP="000672FC">
            <w:pPr>
              <w:spacing w:after="0" w:line="240" w:lineRule="auto"/>
              <w:jc w:val="center"/>
              <w:rPr>
                <w:sz w:val="28"/>
                <w:szCs w:val="28"/>
              </w:rPr>
            </w:pPr>
            <w:r w:rsidRPr="00B37488">
              <w:rPr>
                <w:sz w:val="28"/>
                <w:szCs w:val="28"/>
              </w:rPr>
              <w:t>2.7</w:t>
            </w:r>
          </w:p>
        </w:tc>
        <w:tc>
          <w:tcPr>
            <w:tcW w:w="2311" w:type="dxa"/>
          </w:tcPr>
          <w:p w:rsidR="005755BE" w:rsidRPr="00B37488" w:rsidRDefault="000672FC" w:rsidP="000672FC">
            <w:pPr>
              <w:spacing w:after="0" w:line="240" w:lineRule="auto"/>
              <w:jc w:val="center"/>
              <w:rPr>
                <w:sz w:val="28"/>
                <w:szCs w:val="28"/>
              </w:rPr>
            </w:pPr>
            <w:r w:rsidRPr="00B37488">
              <w:rPr>
                <w:sz w:val="28"/>
                <w:szCs w:val="28"/>
              </w:rPr>
              <w:t>3.0</w:t>
            </w:r>
          </w:p>
        </w:tc>
        <w:tc>
          <w:tcPr>
            <w:tcW w:w="2311" w:type="dxa"/>
          </w:tcPr>
          <w:p w:rsidR="005755BE" w:rsidRPr="00B37488" w:rsidRDefault="000672FC" w:rsidP="000672FC">
            <w:pPr>
              <w:spacing w:after="0" w:line="240" w:lineRule="auto"/>
              <w:jc w:val="center"/>
              <w:rPr>
                <w:sz w:val="28"/>
                <w:szCs w:val="28"/>
              </w:rPr>
            </w:pPr>
            <w:r w:rsidRPr="00B37488">
              <w:rPr>
                <w:sz w:val="28"/>
                <w:szCs w:val="28"/>
              </w:rPr>
              <w:t>2.6</w:t>
            </w:r>
          </w:p>
        </w:tc>
      </w:tr>
    </w:tbl>
    <w:p w:rsidR="005755BE" w:rsidRPr="00B37488" w:rsidRDefault="005755BE" w:rsidP="0091638E">
      <w:pPr>
        <w:pStyle w:val="ListParagraph"/>
        <w:rPr>
          <w:rFonts w:ascii="Times New Roman" w:hAnsi="Times New Roman"/>
          <w:sz w:val="28"/>
          <w:szCs w:val="28"/>
        </w:rPr>
      </w:pPr>
    </w:p>
    <w:p w:rsidR="005755BE" w:rsidRPr="00B37488" w:rsidRDefault="005755BE" w:rsidP="0091638E">
      <w:pPr>
        <w:pStyle w:val="ListParagraph"/>
        <w:rPr>
          <w:rFonts w:ascii="Times New Roman" w:hAnsi="Times New Roman"/>
          <w:sz w:val="28"/>
          <w:szCs w:val="28"/>
        </w:rPr>
      </w:pPr>
    </w:p>
    <w:p w:rsidR="00DE7628" w:rsidRDefault="005755BE" w:rsidP="00EE4662">
      <w:pPr>
        <w:jc w:val="both"/>
        <w:rPr>
          <w:rFonts w:ascii="Times New Roman" w:hAnsi="Times New Roman"/>
          <w:sz w:val="28"/>
          <w:szCs w:val="28"/>
        </w:rPr>
      </w:pPr>
      <w:r w:rsidRPr="00B37488">
        <w:rPr>
          <w:rFonts w:ascii="Times New Roman" w:hAnsi="Times New Roman"/>
          <w:sz w:val="28"/>
          <w:szCs w:val="28"/>
        </w:rPr>
        <w:lastRenderedPageBreak/>
        <w:t>The projec</w:t>
      </w:r>
      <w:r w:rsidR="008B0FBD">
        <w:rPr>
          <w:rFonts w:ascii="Times New Roman" w:hAnsi="Times New Roman"/>
          <w:sz w:val="28"/>
          <w:szCs w:val="28"/>
        </w:rPr>
        <w:t xml:space="preserve">ted range of 360 </w:t>
      </w:r>
      <w:proofErr w:type="spellStart"/>
      <w:r w:rsidR="008B0FBD">
        <w:rPr>
          <w:rFonts w:ascii="Times New Roman" w:hAnsi="Times New Roman"/>
          <w:sz w:val="28"/>
          <w:szCs w:val="28"/>
        </w:rPr>
        <w:t>keV</w:t>
      </w:r>
      <w:proofErr w:type="spellEnd"/>
      <w:r w:rsidR="008B0FBD">
        <w:rPr>
          <w:rFonts w:ascii="Times New Roman" w:hAnsi="Times New Roman"/>
          <w:sz w:val="28"/>
          <w:szCs w:val="28"/>
        </w:rPr>
        <w:t xml:space="preserve"> xenon ions</w:t>
      </w:r>
      <w:r w:rsidRPr="00B37488">
        <w:rPr>
          <w:rFonts w:ascii="Times New Roman" w:hAnsi="Times New Roman"/>
          <w:sz w:val="28"/>
          <w:szCs w:val="28"/>
        </w:rPr>
        <w:t xml:space="preserve"> implanted</w:t>
      </w:r>
      <w:r w:rsidR="008B0FBD">
        <w:rPr>
          <w:rFonts w:ascii="Times New Roman" w:hAnsi="Times New Roman"/>
          <w:sz w:val="28"/>
          <w:szCs w:val="28"/>
        </w:rPr>
        <w:t xml:space="preserve"> at room </w:t>
      </w:r>
      <w:r w:rsidRPr="00B37488">
        <w:rPr>
          <w:rFonts w:ascii="Times New Roman" w:hAnsi="Times New Roman"/>
          <w:sz w:val="28"/>
          <w:szCs w:val="28"/>
        </w:rPr>
        <w:t>temperature agree</w:t>
      </w:r>
      <w:r w:rsidR="008B0FBD">
        <w:rPr>
          <w:rFonts w:ascii="Times New Roman" w:hAnsi="Times New Roman"/>
          <w:sz w:val="28"/>
          <w:szCs w:val="28"/>
        </w:rPr>
        <w:t>d,</w:t>
      </w:r>
      <w:r w:rsidRPr="00B37488">
        <w:rPr>
          <w:rFonts w:ascii="Times New Roman" w:hAnsi="Times New Roman"/>
          <w:sz w:val="28"/>
          <w:szCs w:val="28"/>
        </w:rPr>
        <w:t xml:space="preserve"> within experimental error and within the accuracy of SRIM11</w:t>
      </w:r>
      <w:r w:rsidR="008B0FBD">
        <w:rPr>
          <w:rFonts w:ascii="Times New Roman" w:hAnsi="Times New Roman"/>
          <w:sz w:val="28"/>
          <w:szCs w:val="28"/>
        </w:rPr>
        <w:t>,</w:t>
      </w:r>
      <w:r w:rsidRPr="00B37488">
        <w:rPr>
          <w:rFonts w:ascii="Times New Roman" w:hAnsi="Times New Roman"/>
          <w:sz w:val="28"/>
          <w:szCs w:val="28"/>
        </w:rPr>
        <w:t xml:space="preserve"> with the SRIM11 prediction, with the room temperature implantation being slightly deeper.</w:t>
      </w:r>
      <w:r w:rsidR="008B0FBD" w:rsidRPr="00B37488">
        <w:rPr>
          <w:rFonts w:ascii="Times New Roman" w:hAnsi="Times New Roman"/>
          <w:sz w:val="28"/>
          <w:szCs w:val="28"/>
        </w:rPr>
        <w:t xml:space="preserve"> </w:t>
      </w:r>
      <w:r w:rsidR="008B0FBD">
        <w:rPr>
          <w:rFonts w:ascii="Times New Roman" w:hAnsi="Times New Roman"/>
          <w:sz w:val="28"/>
          <w:szCs w:val="28"/>
        </w:rPr>
        <w:t xml:space="preserve">  The projected </w:t>
      </w:r>
      <w:r w:rsidRPr="00B37488">
        <w:rPr>
          <w:rFonts w:ascii="Times New Roman" w:hAnsi="Times New Roman"/>
          <w:sz w:val="28"/>
          <w:szCs w:val="28"/>
        </w:rPr>
        <w:t xml:space="preserve">range straggling </w:t>
      </w:r>
      <w:r w:rsidR="008B0FBD">
        <w:rPr>
          <w:rFonts w:ascii="Times New Roman" w:hAnsi="Times New Roman"/>
          <w:sz w:val="28"/>
          <w:szCs w:val="28"/>
        </w:rPr>
        <w:t>ΔR</w:t>
      </w:r>
      <w:r w:rsidR="008B0FBD">
        <w:rPr>
          <w:rFonts w:ascii="Times New Roman" w:hAnsi="Times New Roman"/>
          <w:sz w:val="28"/>
          <w:szCs w:val="28"/>
          <w:vertAlign w:val="subscript"/>
        </w:rPr>
        <w:t>P</w:t>
      </w:r>
      <w:r w:rsidR="008B0FBD">
        <w:rPr>
          <w:rFonts w:ascii="Times New Roman" w:hAnsi="Times New Roman"/>
          <w:sz w:val="28"/>
          <w:szCs w:val="28"/>
        </w:rPr>
        <w:t xml:space="preserve"> was</w:t>
      </w:r>
      <w:r w:rsidRPr="00B37488">
        <w:rPr>
          <w:rFonts w:ascii="Times New Roman" w:hAnsi="Times New Roman"/>
          <w:sz w:val="28"/>
          <w:szCs w:val="28"/>
        </w:rPr>
        <w:t xml:space="preserve"> also slightly larger due to experimental error </w:t>
      </w:r>
      <w:r w:rsidR="00DE7628">
        <w:rPr>
          <w:rFonts w:ascii="Times New Roman" w:hAnsi="Times New Roman"/>
          <w:sz w:val="28"/>
          <w:szCs w:val="28"/>
        </w:rPr>
        <w:t>and/</w:t>
      </w:r>
      <w:r w:rsidRPr="00B37488">
        <w:rPr>
          <w:rFonts w:ascii="Times New Roman" w:hAnsi="Times New Roman"/>
          <w:sz w:val="28"/>
          <w:szCs w:val="28"/>
        </w:rPr>
        <w:t xml:space="preserve">or channelling. The </w:t>
      </w:r>
      <w:proofErr w:type="spellStart"/>
      <w:r w:rsidRPr="00B37488">
        <w:rPr>
          <w:rFonts w:ascii="Times New Roman" w:hAnsi="Times New Roman"/>
          <w:sz w:val="28"/>
          <w:szCs w:val="28"/>
        </w:rPr>
        <w:t>skewness</w:t>
      </w:r>
      <w:proofErr w:type="spellEnd"/>
      <w:r w:rsidRPr="00B37488">
        <w:rPr>
          <w:rFonts w:ascii="Times New Roman" w:hAnsi="Times New Roman"/>
          <w:sz w:val="28"/>
          <w:szCs w:val="28"/>
        </w:rPr>
        <w:t xml:space="preserve"> </w:t>
      </w:r>
      <w:r w:rsidR="00DE7628">
        <w:rPr>
          <w:rFonts w:ascii="Times New Roman" w:hAnsi="Times New Roman"/>
          <w:sz w:val="28"/>
          <w:szCs w:val="28"/>
        </w:rPr>
        <w:t>and kurtosis of the implanted profile were nearly equal to the</w:t>
      </w:r>
      <w:r w:rsidRPr="00B37488">
        <w:rPr>
          <w:rFonts w:ascii="Times New Roman" w:hAnsi="Times New Roman"/>
          <w:sz w:val="28"/>
          <w:szCs w:val="28"/>
        </w:rPr>
        <w:t xml:space="preserve"> SRIM11 </w:t>
      </w:r>
      <w:r w:rsidR="00DE7628">
        <w:rPr>
          <w:rFonts w:ascii="Times New Roman" w:hAnsi="Times New Roman"/>
          <w:sz w:val="28"/>
          <w:szCs w:val="28"/>
        </w:rPr>
        <w:t>predictions.</w:t>
      </w:r>
    </w:p>
    <w:p w:rsidR="005755BE" w:rsidRDefault="005755BE" w:rsidP="00EE4662">
      <w:pPr>
        <w:jc w:val="both"/>
        <w:rPr>
          <w:rFonts w:ascii="Times New Roman" w:hAnsi="Times New Roman"/>
          <w:sz w:val="28"/>
          <w:szCs w:val="28"/>
        </w:rPr>
      </w:pPr>
      <w:r w:rsidRPr="00B37488">
        <w:rPr>
          <w:rFonts w:ascii="Times New Roman" w:hAnsi="Times New Roman"/>
          <w:sz w:val="28"/>
          <w:szCs w:val="28"/>
        </w:rPr>
        <w:t>Compa</w:t>
      </w:r>
      <w:r w:rsidR="000672FC">
        <w:rPr>
          <w:rFonts w:ascii="Times New Roman" w:hAnsi="Times New Roman"/>
          <w:sz w:val="28"/>
          <w:szCs w:val="28"/>
        </w:rPr>
        <w:t>ring the Xe RBS spectra for</w:t>
      </w:r>
      <w:r w:rsidRPr="00B37488">
        <w:rPr>
          <w:rFonts w:ascii="Times New Roman" w:hAnsi="Times New Roman"/>
          <w:sz w:val="28"/>
          <w:szCs w:val="28"/>
        </w:rPr>
        <w:t xml:space="preserve"> implantation at 600</w:t>
      </w:r>
      <w:r w:rsidRPr="00B37488">
        <w:rPr>
          <w:rFonts w:ascii="Times New Roman" w:hAnsi="Times New Roman"/>
          <w:sz w:val="28"/>
          <w:szCs w:val="28"/>
          <w:vertAlign w:val="superscript"/>
        </w:rPr>
        <w:t>o</w:t>
      </w:r>
      <w:r w:rsidR="000672FC">
        <w:rPr>
          <w:rFonts w:ascii="Times New Roman" w:hAnsi="Times New Roman"/>
          <w:sz w:val="28"/>
          <w:szCs w:val="28"/>
        </w:rPr>
        <w:t xml:space="preserve">C </w:t>
      </w:r>
      <w:r w:rsidRPr="00B37488">
        <w:rPr>
          <w:rFonts w:ascii="Times New Roman" w:hAnsi="Times New Roman"/>
          <w:sz w:val="28"/>
          <w:szCs w:val="28"/>
        </w:rPr>
        <w:t>to</w:t>
      </w:r>
      <w:r w:rsidR="000672FC">
        <w:rPr>
          <w:rFonts w:ascii="Times New Roman" w:hAnsi="Times New Roman"/>
          <w:sz w:val="28"/>
          <w:szCs w:val="28"/>
        </w:rPr>
        <w:t xml:space="preserve"> </w:t>
      </w:r>
      <w:r w:rsidRPr="00B37488">
        <w:rPr>
          <w:rFonts w:ascii="Times New Roman" w:hAnsi="Times New Roman"/>
          <w:sz w:val="28"/>
          <w:szCs w:val="28"/>
        </w:rPr>
        <w:t>the room</w:t>
      </w:r>
      <w:r w:rsidR="000672FC">
        <w:rPr>
          <w:rFonts w:ascii="Times New Roman" w:hAnsi="Times New Roman"/>
          <w:sz w:val="28"/>
          <w:szCs w:val="28"/>
        </w:rPr>
        <w:t xml:space="preserve"> temperature implanted samples </w:t>
      </w:r>
      <w:r w:rsidRPr="00B37488">
        <w:rPr>
          <w:rFonts w:ascii="Times New Roman" w:hAnsi="Times New Roman"/>
          <w:sz w:val="28"/>
          <w:szCs w:val="28"/>
        </w:rPr>
        <w:t xml:space="preserve">showed that </w:t>
      </w:r>
      <w:r w:rsidR="000672FC">
        <w:rPr>
          <w:rFonts w:ascii="Times New Roman" w:hAnsi="Times New Roman"/>
          <w:sz w:val="28"/>
          <w:szCs w:val="28"/>
        </w:rPr>
        <w:t xml:space="preserve">a </w:t>
      </w:r>
      <w:r w:rsidRPr="00B37488">
        <w:rPr>
          <w:rFonts w:ascii="Times New Roman" w:hAnsi="Times New Roman"/>
          <w:sz w:val="28"/>
          <w:szCs w:val="28"/>
        </w:rPr>
        <w:t>signified loss of xenon took place during implantation at 600</w:t>
      </w:r>
      <w:r w:rsidRPr="00B37488">
        <w:rPr>
          <w:rFonts w:ascii="Times New Roman" w:hAnsi="Times New Roman"/>
          <w:sz w:val="28"/>
          <w:szCs w:val="28"/>
          <w:vertAlign w:val="superscript"/>
        </w:rPr>
        <w:t>o</w:t>
      </w:r>
      <w:r w:rsidRPr="00B37488">
        <w:rPr>
          <w:rFonts w:ascii="Times New Roman" w:hAnsi="Times New Roman"/>
          <w:sz w:val="28"/>
          <w:szCs w:val="28"/>
        </w:rPr>
        <w:t>C, i.e. there was a reduction of the xenon peak area under the curve</w:t>
      </w:r>
      <w:r w:rsidR="00F35CE8">
        <w:rPr>
          <w:rFonts w:ascii="Times New Roman" w:hAnsi="Times New Roman"/>
          <w:sz w:val="28"/>
          <w:szCs w:val="28"/>
        </w:rPr>
        <w:t xml:space="preserve"> and a broadening of the implanted profile (i.e. an increase in</w:t>
      </w:r>
      <w:r w:rsidRPr="00B37488">
        <w:rPr>
          <w:rFonts w:ascii="Times New Roman" w:hAnsi="Times New Roman"/>
          <w:sz w:val="28"/>
          <w:szCs w:val="28"/>
        </w:rPr>
        <w:t xml:space="preserve"> ∆</w:t>
      </w:r>
      <w:proofErr w:type="spellStart"/>
      <w:proofErr w:type="gramStart"/>
      <w:r w:rsidRPr="00B37488">
        <w:rPr>
          <w:rFonts w:ascii="Times New Roman" w:hAnsi="Times New Roman"/>
          <w:sz w:val="28"/>
          <w:szCs w:val="28"/>
        </w:rPr>
        <w:t>R</w:t>
      </w:r>
      <w:r w:rsidRPr="00F35CE8">
        <w:rPr>
          <w:rFonts w:ascii="Times New Roman" w:hAnsi="Times New Roman"/>
          <w:sz w:val="28"/>
          <w:szCs w:val="28"/>
          <w:vertAlign w:val="subscript"/>
        </w:rPr>
        <w:t>p</w:t>
      </w:r>
      <w:proofErr w:type="spellEnd"/>
      <w:r w:rsidRPr="00B37488">
        <w:rPr>
          <w:rFonts w:ascii="Times New Roman" w:hAnsi="Times New Roman"/>
          <w:sz w:val="28"/>
          <w:szCs w:val="28"/>
        </w:rPr>
        <w:t xml:space="preserve"> )</w:t>
      </w:r>
      <w:proofErr w:type="gramEnd"/>
      <w:r w:rsidRPr="00B37488">
        <w:rPr>
          <w:rFonts w:ascii="Times New Roman" w:hAnsi="Times New Roman"/>
          <w:sz w:val="28"/>
          <w:szCs w:val="28"/>
        </w:rPr>
        <w:t>.  This los</w:t>
      </w:r>
      <w:r w:rsidR="000F476B">
        <w:rPr>
          <w:rFonts w:ascii="Times New Roman" w:hAnsi="Times New Roman"/>
          <w:sz w:val="28"/>
          <w:szCs w:val="28"/>
        </w:rPr>
        <w:t>s was probably due to radiation-</w:t>
      </w:r>
      <w:r w:rsidRPr="00B37488">
        <w:rPr>
          <w:rFonts w:ascii="Times New Roman" w:hAnsi="Times New Roman"/>
          <w:sz w:val="28"/>
          <w:szCs w:val="28"/>
        </w:rPr>
        <w:t xml:space="preserve">induced diffusion. </w:t>
      </w:r>
    </w:p>
    <w:p w:rsidR="000F476B" w:rsidRDefault="000F476B" w:rsidP="00EE4662">
      <w:pPr>
        <w:jc w:val="both"/>
        <w:rPr>
          <w:rFonts w:ascii="Times New Roman" w:hAnsi="Times New Roman"/>
          <w:sz w:val="24"/>
        </w:rPr>
      </w:pPr>
    </w:p>
    <w:p w:rsidR="005755BE" w:rsidRPr="00B37488" w:rsidRDefault="005755BE" w:rsidP="00EE4662">
      <w:pPr>
        <w:jc w:val="both"/>
        <w:rPr>
          <w:rFonts w:ascii="Times New Roman" w:hAnsi="Times New Roman"/>
          <w:strike/>
          <w:sz w:val="28"/>
          <w:szCs w:val="24"/>
        </w:rPr>
      </w:pPr>
      <w:r w:rsidRPr="00B37488">
        <w:rPr>
          <w:rFonts w:ascii="Times New Roman" w:hAnsi="Times New Roman"/>
          <w:b/>
          <w:sz w:val="28"/>
        </w:rPr>
        <w:t>Table 2</w:t>
      </w:r>
      <w:r w:rsidRPr="00B37488">
        <w:rPr>
          <w:rFonts w:ascii="Times New Roman" w:hAnsi="Times New Roman"/>
          <w:b/>
          <w:i/>
          <w:sz w:val="28"/>
        </w:rPr>
        <w:t>:</w:t>
      </w:r>
      <w:r w:rsidRPr="00B37488">
        <w:rPr>
          <w:rFonts w:ascii="Times New Roman" w:hAnsi="Times New Roman"/>
          <w:i/>
          <w:sz w:val="28"/>
        </w:rPr>
        <w:t xml:space="preserve">  The projected range R</w:t>
      </w:r>
      <w:r w:rsidRPr="00B37488">
        <w:rPr>
          <w:rFonts w:ascii="Times New Roman" w:hAnsi="Times New Roman"/>
          <w:i/>
          <w:sz w:val="28"/>
          <w:vertAlign w:val="subscript"/>
        </w:rPr>
        <w:t>P</w:t>
      </w:r>
      <w:r w:rsidRPr="00B37488">
        <w:rPr>
          <w:rFonts w:ascii="Times New Roman" w:hAnsi="Times New Roman"/>
          <w:i/>
          <w:sz w:val="28"/>
        </w:rPr>
        <w:t xml:space="preserve"> and projected range straggling ΔR</w:t>
      </w:r>
      <w:r w:rsidRPr="00B37488">
        <w:rPr>
          <w:rFonts w:ascii="Times New Roman" w:hAnsi="Times New Roman"/>
          <w:i/>
          <w:sz w:val="28"/>
          <w:vertAlign w:val="subscript"/>
        </w:rPr>
        <w:t>P</w:t>
      </w:r>
      <w:r w:rsidR="00CB2B13">
        <w:rPr>
          <w:rFonts w:ascii="Times New Roman" w:hAnsi="Times New Roman"/>
          <w:i/>
          <w:sz w:val="28"/>
        </w:rPr>
        <w:t xml:space="preserve"> values obtained</w:t>
      </w:r>
      <w:r w:rsidRPr="00B37488">
        <w:rPr>
          <w:rFonts w:ascii="Times New Roman" w:hAnsi="Times New Roman"/>
          <w:i/>
          <w:sz w:val="28"/>
        </w:rPr>
        <w:t xml:space="preserve"> from </w:t>
      </w:r>
      <w:proofErr w:type="spellStart"/>
      <w:r w:rsidRPr="00B37488">
        <w:rPr>
          <w:rFonts w:ascii="Times New Roman" w:hAnsi="Times New Roman"/>
          <w:i/>
          <w:sz w:val="28"/>
        </w:rPr>
        <w:t>Genplot</w:t>
      </w:r>
      <w:proofErr w:type="spellEnd"/>
      <w:r w:rsidRPr="00B37488">
        <w:rPr>
          <w:rFonts w:ascii="Times New Roman" w:hAnsi="Times New Roman"/>
          <w:i/>
          <w:sz w:val="28"/>
        </w:rPr>
        <w:t xml:space="preserve"> by fitting a Gaussian distribution to the experimental data.</w:t>
      </w:r>
      <w:r w:rsidRPr="00B37488">
        <w:rPr>
          <w:rFonts w:ascii="Times New Roman" w:hAnsi="Times New Roman"/>
          <w:i/>
          <w:strike/>
          <w:sz w:val="28"/>
        </w:rPr>
        <w:t xml:space="preserve"> </w:t>
      </w:r>
    </w:p>
    <w:tbl>
      <w:tblPr>
        <w:tblW w:w="0" w:type="auto"/>
        <w:tblLook w:val="00A0" w:firstRow="1" w:lastRow="0" w:firstColumn="1" w:lastColumn="0" w:noHBand="0" w:noVBand="0"/>
      </w:tblPr>
      <w:tblGrid>
        <w:gridCol w:w="3227"/>
        <w:gridCol w:w="2934"/>
        <w:gridCol w:w="3081"/>
      </w:tblGrid>
      <w:tr w:rsidR="001B4CBC" w:rsidRPr="00B81B65" w:rsidTr="00AC5835">
        <w:tc>
          <w:tcPr>
            <w:tcW w:w="3227" w:type="dxa"/>
            <w:tcBorders>
              <w:bottom w:val="single" w:sz="4" w:space="0" w:color="auto"/>
            </w:tcBorders>
          </w:tcPr>
          <w:p w:rsidR="001B4CBC" w:rsidRPr="00B81B65" w:rsidRDefault="001B4CBC" w:rsidP="00AC5835">
            <w:pPr>
              <w:jc w:val="both"/>
              <w:rPr>
                <w:rFonts w:ascii="Times New Roman" w:hAnsi="Times New Roman"/>
                <w:b/>
                <w:sz w:val="28"/>
              </w:rPr>
            </w:pPr>
            <w:r w:rsidRPr="00B81B65">
              <w:rPr>
                <w:rFonts w:ascii="Times New Roman" w:hAnsi="Times New Roman"/>
                <w:b/>
                <w:sz w:val="28"/>
              </w:rPr>
              <w:t>Temperature (</w:t>
            </w:r>
            <w:proofErr w:type="spellStart"/>
            <w:r w:rsidRPr="00B81B65">
              <w:rPr>
                <w:rFonts w:ascii="Times New Roman" w:hAnsi="Times New Roman"/>
                <w:b/>
                <w:sz w:val="28"/>
                <w:vertAlign w:val="superscript"/>
              </w:rPr>
              <w:t>o</w:t>
            </w:r>
            <w:r w:rsidRPr="00B81B65">
              <w:rPr>
                <w:rFonts w:ascii="Times New Roman" w:hAnsi="Times New Roman"/>
                <w:b/>
                <w:sz w:val="28"/>
              </w:rPr>
              <w:t>C</w:t>
            </w:r>
            <w:proofErr w:type="spellEnd"/>
            <w:r w:rsidRPr="00B81B65">
              <w:rPr>
                <w:rFonts w:ascii="Times New Roman" w:hAnsi="Times New Roman"/>
                <w:b/>
                <w:sz w:val="28"/>
              </w:rPr>
              <w:t>)</w:t>
            </w:r>
          </w:p>
        </w:tc>
        <w:tc>
          <w:tcPr>
            <w:tcW w:w="2934" w:type="dxa"/>
            <w:tcBorders>
              <w:bottom w:val="single" w:sz="4" w:space="0" w:color="auto"/>
            </w:tcBorders>
          </w:tcPr>
          <w:p w:rsidR="001B4CBC" w:rsidRPr="00B81B65" w:rsidRDefault="001B4CBC" w:rsidP="00AC5835">
            <w:pPr>
              <w:jc w:val="both"/>
              <w:rPr>
                <w:rFonts w:ascii="Times New Roman" w:hAnsi="Times New Roman"/>
                <w:b/>
                <w:sz w:val="28"/>
              </w:rPr>
            </w:pPr>
            <w:proofErr w:type="spellStart"/>
            <w:r w:rsidRPr="00B81B65">
              <w:rPr>
                <w:rFonts w:ascii="Times New Roman" w:hAnsi="Times New Roman"/>
                <w:b/>
                <w:sz w:val="28"/>
              </w:rPr>
              <w:t>Rp</w:t>
            </w:r>
            <w:proofErr w:type="spellEnd"/>
            <w:r w:rsidRPr="00B81B65">
              <w:rPr>
                <w:rFonts w:ascii="Times New Roman" w:hAnsi="Times New Roman"/>
                <w:b/>
                <w:sz w:val="28"/>
              </w:rPr>
              <w:t>(nm)</w:t>
            </w:r>
          </w:p>
        </w:tc>
        <w:tc>
          <w:tcPr>
            <w:tcW w:w="3081" w:type="dxa"/>
            <w:tcBorders>
              <w:bottom w:val="single" w:sz="4" w:space="0" w:color="auto"/>
            </w:tcBorders>
          </w:tcPr>
          <w:p w:rsidR="001B4CBC" w:rsidRPr="00B81B65" w:rsidRDefault="001B4CBC" w:rsidP="00AC5835">
            <w:pPr>
              <w:jc w:val="both"/>
              <w:rPr>
                <w:rFonts w:ascii="Times New Roman" w:hAnsi="Times New Roman"/>
                <w:b/>
                <w:sz w:val="28"/>
              </w:rPr>
            </w:pPr>
            <w:r w:rsidRPr="00B81B65">
              <w:rPr>
                <w:rFonts w:ascii="Times New Roman" w:hAnsi="Times New Roman"/>
                <w:b/>
                <w:sz w:val="28"/>
              </w:rPr>
              <w:t>∆</w:t>
            </w:r>
            <w:proofErr w:type="spellStart"/>
            <w:r w:rsidRPr="00B81B65">
              <w:rPr>
                <w:rFonts w:ascii="Times New Roman" w:hAnsi="Times New Roman"/>
                <w:b/>
                <w:sz w:val="28"/>
              </w:rPr>
              <w:t>Rp</w:t>
            </w:r>
            <w:proofErr w:type="spellEnd"/>
            <w:r w:rsidRPr="00B81B65">
              <w:rPr>
                <w:rFonts w:ascii="Times New Roman" w:hAnsi="Times New Roman"/>
                <w:b/>
                <w:sz w:val="28"/>
              </w:rPr>
              <w:t>(nm)</w:t>
            </w:r>
          </w:p>
        </w:tc>
      </w:tr>
    </w:tbl>
    <w:p w:rsidR="005755BE" w:rsidRDefault="001B4CBC" w:rsidP="00EE4662">
      <w:pPr>
        <w:jc w:val="both"/>
        <w:rPr>
          <w:rFonts w:ascii="Times New Roman" w:hAnsi="Times New Roman"/>
          <w:sz w:val="28"/>
          <w:szCs w:val="28"/>
        </w:rPr>
      </w:pPr>
      <w:r>
        <w:rPr>
          <w:rFonts w:ascii="Times New Roman" w:hAnsi="Times New Roman"/>
          <w:sz w:val="28"/>
          <w:szCs w:val="28"/>
        </w:rPr>
        <w:t>Un-annealed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113.8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35.3</w:t>
      </w:r>
    </w:p>
    <w:p w:rsidR="001B4CBC" w:rsidRDefault="001B4CBC" w:rsidP="00EE4662">
      <w:pPr>
        <w:jc w:val="both"/>
        <w:rPr>
          <w:rFonts w:ascii="Times New Roman" w:hAnsi="Times New Roman"/>
          <w:sz w:val="28"/>
          <w:szCs w:val="28"/>
        </w:rPr>
      </w:pPr>
      <w:r>
        <w:rPr>
          <w:rFonts w:ascii="Times New Roman" w:hAnsi="Times New Roman"/>
          <w:sz w:val="28"/>
          <w:szCs w:val="28"/>
        </w:rPr>
        <w:t>1000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111.0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34.3</w:t>
      </w:r>
    </w:p>
    <w:p w:rsidR="001B4CBC" w:rsidRDefault="001B4CBC" w:rsidP="00EE4662">
      <w:pPr>
        <w:jc w:val="both"/>
        <w:rPr>
          <w:rFonts w:ascii="Times New Roman" w:hAnsi="Times New Roman"/>
          <w:sz w:val="28"/>
          <w:szCs w:val="28"/>
        </w:rPr>
      </w:pPr>
      <w:r>
        <w:rPr>
          <w:rFonts w:ascii="Times New Roman" w:hAnsi="Times New Roman"/>
          <w:sz w:val="28"/>
          <w:szCs w:val="28"/>
        </w:rPr>
        <w:t>1100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114.9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34.5</w:t>
      </w:r>
    </w:p>
    <w:p w:rsidR="001B4CBC" w:rsidRDefault="001B4CBC" w:rsidP="00EE4662">
      <w:pPr>
        <w:jc w:val="both"/>
        <w:rPr>
          <w:rFonts w:ascii="Times New Roman" w:hAnsi="Times New Roman"/>
          <w:sz w:val="28"/>
          <w:szCs w:val="28"/>
        </w:rPr>
      </w:pPr>
      <w:r>
        <w:rPr>
          <w:rFonts w:ascii="Times New Roman" w:hAnsi="Times New Roman"/>
          <w:sz w:val="28"/>
          <w:szCs w:val="28"/>
        </w:rPr>
        <w:t>1200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119.0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36.8</w:t>
      </w:r>
    </w:p>
    <w:p w:rsidR="001B4CBC" w:rsidRDefault="001B4CBC" w:rsidP="00EE4662">
      <w:pPr>
        <w:jc w:val="both"/>
        <w:rPr>
          <w:rFonts w:ascii="Times New Roman" w:hAnsi="Times New Roman"/>
          <w:sz w:val="28"/>
          <w:szCs w:val="28"/>
        </w:rPr>
      </w:pPr>
      <w:r>
        <w:rPr>
          <w:rFonts w:ascii="Times New Roman" w:hAnsi="Times New Roman"/>
          <w:sz w:val="28"/>
          <w:szCs w:val="28"/>
        </w:rPr>
        <w:t>1300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115.8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35.8</w:t>
      </w:r>
    </w:p>
    <w:p w:rsidR="001B4CBC" w:rsidRDefault="001B4CBC" w:rsidP="00EE4662">
      <w:pPr>
        <w:jc w:val="both"/>
        <w:rPr>
          <w:rFonts w:ascii="Times New Roman" w:hAnsi="Times New Roman"/>
          <w:sz w:val="28"/>
          <w:szCs w:val="28"/>
        </w:rPr>
      </w:pPr>
      <w:r>
        <w:rPr>
          <w:rFonts w:ascii="Times New Roman" w:hAnsi="Times New Roman"/>
          <w:sz w:val="28"/>
          <w:szCs w:val="28"/>
        </w:rPr>
        <w:t>1400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90.2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35.3</w:t>
      </w:r>
    </w:p>
    <w:p w:rsidR="001B4CBC" w:rsidRPr="001B4CBC" w:rsidRDefault="001B4CBC" w:rsidP="00EE4662">
      <w:pPr>
        <w:jc w:val="both"/>
        <w:rPr>
          <w:rFonts w:ascii="Times New Roman" w:hAnsi="Times New Roman"/>
          <w:sz w:val="28"/>
          <w:szCs w:val="28"/>
        </w:rPr>
      </w:pPr>
      <w:r>
        <w:rPr>
          <w:rFonts w:ascii="Times New Roman" w:hAnsi="Times New Roman"/>
          <w:sz w:val="28"/>
          <w:szCs w:val="28"/>
        </w:rPr>
        <w:t>1500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95.9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42.5</w:t>
      </w:r>
    </w:p>
    <w:p w:rsidR="005755BE" w:rsidRDefault="005755BE" w:rsidP="00EE4662">
      <w:pPr>
        <w:jc w:val="both"/>
        <w:rPr>
          <w:rFonts w:ascii="Times New Roman" w:hAnsi="Times New Roman"/>
          <w:sz w:val="24"/>
        </w:rPr>
      </w:pPr>
    </w:p>
    <w:p w:rsidR="005755BE" w:rsidRDefault="005755BE" w:rsidP="00EE4662">
      <w:pPr>
        <w:jc w:val="both"/>
      </w:pPr>
      <w:r>
        <w:object w:dxaOrig="8575" w:dyaOrig="6308">
          <v:shape id="_x0000_i1028" type="#_x0000_t75" style="width:429pt;height:309pt" o:ole="">
            <v:imagedata r:id="rId15" o:title=""/>
          </v:shape>
          <o:OLEObject Type="Embed" ProgID="SigmaPlotGraphicObject.11" ShapeID="_x0000_i1028" DrawAspect="Content" ObjectID="_1466850232" r:id="rId16"/>
        </w:object>
      </w:r>
    </w:p>
    <w:p w:rsidR="005755BE" w:rsidRPr="00B37488" w:rsidRDefault="005755BE" w:rsidP="00EE4662">
      <w:pPr>
        <w:jc w:val="both"/>
        <w:rPr>
          <w:rFonts w:ascii="Times New Roman" w:hAnsi="Times New Roman"/>
          <w:sz w:val="28"/>
        </w:rPr>
      </w:pPr>
      <w:r w:rsidRPr="00B37488">
        <w:rPr>
          <w:rFonts w:ascii="Times New Roman" w:hAnsi="Times New Roman"/>
          <w:b/>
          <w:sz w:val="28"/>
        </w:rPr>
        <w:t>Figure 4:</w:t>
      </w:r>
      <w:r w:rsidRPr="00B37488">
        <w:rPr>
          <w:rFonts w:ascii="Times New Roman" w:hAnsi="Times New Roman"/>
          <w:sz w:val="28"/>
        </w:rPr>
        <w:t xml:space="preserve"> </w:t>
      </w:r>
      <w:r w:rsidRPr="00B37488">
        <w:rPr>
          <w:rFonts w:ascii="Times New Roman" w:hAnsi="Times New Roman"/>
          <w:i/>
          <w:sz w:val="28"/>
        </w:rPr>
        <w:t>Xenon depth profile in 6H-SiC implanted at 600</w:t>
      </w:r>
      <w:r w:rsidRPr="00B37488">
        <w:rPr>
          <w:rFonts w:ascii="Times New Roman" w:hAnsi="Times New Roman"/>
          <w:i/>
          <w:sz w:val="28"/>
          <w:vertAlign w:val="superscript"/>
        </w:rPr>
        <w:t>o</w:t>
      </w:r>
      <w:r w:rsidRPr="00B37488">
        <w:rPr>
          <w:rFonts w:ascii="Times New Roman" w:hAnsi="Times New Roman"/>
          <w:i/>
          <w:sz w:val="28"/>
        </w:rPr>
        <w:t>C after isochronal annealing.</w:t>
      </w:r>
    </w:p>
    <w:p w:rsidR="005755BE" w:rsidRPr="00B37488" w:rsidRDefault="005755BE" w:rsidP="003C259E">
      <w:pPr>
        <w:pStyle w:val="ListParagraph"/>
        <w:ind w:left="0"/>
        <w:jc w:val="both"/>
        <w:rPr>
          <w:rFonts w:ascii="Times New Roman" w:hAnsi="Times New Roman"/>
          <w:sz w:val="32"/>
        </w:rPr>
      </w:pPr>
    </w:p>
    <w:p w:rsidR="005755BE" w:rsidRPr="00B37488" w:rsidRDefault="008B0FBD" w:rsidP="00491838">
      <w:pPr>
        <w:pStyle w:val="ListParagraph"/>
        <w:ind w:left="0"/>
        <w:jc w:val="both"/>
        <w:rPr>
          <w:rFonts w:ascii="Times New Roman" w:hAnsi="Times New Roman"/>
          <w:sz w:val="24"/>
        </w:rPr>
      </w:pPr>
      <w:r>
        <w:rPr>
          <w:rFonts w:ascii="Times New Roman" w:hAnsi="Times New Roman"/>
          <w:sz w:val="28"/>
        </w:rPr>
        <w:t>From T</w:t>
      </w:r>
      <w:r w:rsidR="005755BE" w:rsidRPr="00B37488">
        <w:rPr>
          <w:rFonts w:ascii="Times New Roman" w:hAnsi="Times New Roman"/>
          <w:sz w:val="28"/>
        </w:rPr>
        <w:t xml:space="preserve">able 2 and </w:t>
      </w:r>
      <w:r>
        <w:rPr>
          <w:rFonts w:ascii="Times New Roman" w:hAnsi="Times New Roman"/>
          <w:sz w:val="28"/>
        </w:rPr>
        <w:t>F</w:t>
      </w:r>
      <w:r w:rsidR="005755BE" w:rsidRPr="00B37488">
        <w:rPr>
          <w:rFonts w:ascii="Times New Roman" w:hAnsi="Times New Roman"/>
          <w:sz w:val="28"/>
        </w:rPr>
        <w:t xml:space="preserve">igure 4 the RBS spectra </w:t>
      </w:r>
      <w:r w:rsidR="00A95D6F" w:rsidRPr="00B37488">
        <w:rPr>
          <w:rFonts w:ascii="Times New Roman" w:hAnsi="Times New Roman"/>
          <w:sz w:val="28"/>
        </w:rPr>
        <w:t xml:space="preserve">showed </w:t>
      </w:r>
      <w:r w:rsidR="00A95D6F">
        <w:rPr>
          <w:rFonts w:ascii="Times New Roman" w:hAnsi="Times New Roman"/>
          <w:sz w:val="28"/>
        </w:rPr>
        <w:t>no</w:t>
      </w:r>
      <w:r w:rsidR="005755BE" w:rsidRPr="00B37488">
        <w:rPr>
          <w:rFonts w:ascii="Times New Roman" w:hAnsi="Times New Roman"/>
          <w:sz w:val="28"/>
        </w:rPr>
        <w:t xml:space="preserve"> broadening of the xenon peak for isochronal (5h) annealing from 1000</w:t>
      </w:r>
      <w:r w:rsidR="005755BE" w:rsidRPr="00B37488">
        <w:rPr>
          <w:rFonts w:ascii="Times New Roman" w:hAnsi="Times New Roman"/>
          <w:sz w:val="28"/>
          <w:vertAlign w:val="superscript"/>
        </w:rPr>
        <w:t>o</w:t>
      </w:r>
      <w:r w:rsidR="005755BE" w:rsidRPr="00B37488">
        <w:rPr>
          <w:rFonts w:ascii="Times New Roman" w:hAnsi="Times New Roman"/>
          <w:sz w:val="28"/>
        </w:rPr>
        <w:t>C to 1300</w:t>
      </w:r>
      <w:r w:rsidR="005755BE" w:rsidRPr="00B37488">
        <w:rPr>
          <w:rFonts w:ascii="Times New Roman" w:hAnsi="Times New Roman"/>
          <w:sz w:val="28"/>
          <w:vertAlign w:val="superscript"/>
        </w:rPr>
        <w:t>o</w:t>
      </w:r>
      <w:r w:rsidR="005755BE" w:rsidRPr="00B37488">
        <w:rPr>
          <w:rFonts w:ascii="Times New Roman" w:hAnsi="Times New Roman"/>
          <w:sz w:val="28"/>
        </w:rPr>
        <w:t>C. Thus no diffusion is taking place at these temperatures. At 1400</w:t>
      </w:r>
      <w:r w:rsidR="005755BE" w:rsidRPr="00B37488">
        <w:rPr>
          <w:rFonts w:ascii="Times New Roman" w:hAnsi="Times New Roman"/>
          <w:sz w:val="28"/>
          <w:vertAlign w:val="superscript"/>
        </w:rPr>
        <w:t>o</w:t>
      </w:r>
      <w:r w:rsidR="005755BE" w:rsidRPr="00B37488">
        <w:rPr>
          <w:rFonts w:ascii="Times New Roman" w:hAnsi="Times New Roman"/>
          <w:sz w:val="28"/>
        </w:rPr>
        <w:t>C xenon tended to shift towards the surface perhaps due to thermal etching, with no sign of any broadening of the Xe peak, i.e. no diffusion taking place.</w:t>
      </w:r>
    </w:p>
    <w:p w:rsidR="005755BE" w:rsidRPr="00B37488" w:rsidRDefault="005755BE" w:rsidP="00491838">
      <w:pPr>
        <w:pStyle w:val="ListParagraph"/>
        <w:ind w:left="0"/>
        <w:jc w:val="both"/>
        <w:rPr>
          <w:rFonts w:ascii="Times New Roman" w:hAnsi="Times New Roman"/>
          <w:sz w:val="28"/>
        </w:rPr>
      </w:pPr>
    </w:p>
    <w:p w:rsidR="005755BE" w:rsidRPr="00B37488" w:rsidRDefault="005755BE" w:rsidP="00491838">
      <w:pPr>
        <w:pStyle w:val="ListParagraph"/>
        <w:ind w:left="0"/>
        <w:jc w:val="both"/>
        <w:rPr>
          <w:rFonts w:ascii="Times New Roman" w:hAnsi="Times New Roman"/>
          <w:sz w:val="28"/>
        </w:rPr>
      </w:pPr>
      <w:r w:rsidRPr="00B37488">
        <w:rPr>
          <w:rFonts w:ascii="Times New Roman" w:hAnsi="Times New Roman"/>
          <w:sz w:val="28"/>
        </w:rPr>
        <w:t>Annealing at 1500</w:t>
      </w:r>
      <w:r w:rsidRPr="00B37488">
        <w:rPr>
          <w:rFonts w:ascii="Times New Roman" w:hAnsi="Times New Roman"/>
          <w:sz w:val="28"/>
          <w:vertAlign w:val="superscript"/>
        </w:rPr>
        <w:t>o</w:t>
      </w:r>
      <w:r w:rsidRPr="00B37488">
        <w:rPr>
          <w:rFonts w:ascii="Times New Roman" w:hAnsi="Times New Roman"/>
          <w:sz w:val="28"/>
        </w:rPr>
        <w:t xml:space="preserve">C for 5h caused the xenon profile to shift towards the surface accompanied by a broadening of the peak, indicating that diffusion </w:t>
      </w:r>
      <w:proofErr w:type="gramStart"/>
      <w:r w:rsidRPr="00B37488">
        <w:rPr>
          <w:rFonts w:ascii="Times New Roman" w:hAnsi="Times New Roman"/>
          <w:sz w:val="28"/>
        </w:rPr>
        <w:t>was  taking</w:t>
      </w:r>
      <w:proofErr w:type="gramEnd"/>
      <w:r w:rsidRPr="00B37488">
        <w:rPr>
          <w:rFonts w:ascii="Times New Roman" w:hAnsi="Times New Roman"/>
          <w:sz w:val="28"/>
        </w:rPr>
        <w:t xml:space="preserve"> place at this temperature.</w:t>
      </w:r>
    </w:p>
    <w:p w:rsidR="005755BE" w:rsidRPr="00B37488" w:rsidRDefault="00B37488" w:rsidP="00A45725">
      <w:pPr>
        <w:pStyle w:val="ListParagraph"/>
        <w:ind w:left="0"/>
        <w:jc w:val="both"/>
        <w:rPr>
          <w:rFonts w:ascii="Times New Roman" w:hAnsi="Times New Roman"/>
          <w:sz w:val="32"/>
        </w:rPr>
      </w:pPr>
      <w:r w:rsidRPr="00B37488">
        <w:rPr>
          <w:rFonts w:ascii="Times New Roman" w:hAnsi="Times New Roman"/>
          <w:sz w:val="32"/>
        </w:rPr>
        <w:t xml:space="preserve">   </w:t>
      </w:r>
    </w:p>
    <w:p w:rsidR="00B37488" w:rsidRDefault="00B37488" w:rsidP="00A45725">
      <w:pPr>
        <w:pStyle w:val="ListParagraph"/>
        <w:ind w:left="0"/>
        <w:jc w:val="both"/>
        <w:rPr>
          <w:rFonts w:ascii="Times New Roman" w:hAnsi="Times New Roman"/>
          <w:sz w:val="28"/>
        </w:rPr>
      </w:pPr>
    </w:p>
    <w:p w:rsidR="00B37488" w:rsidRPr="00B37488" w:rsidRDefault="00B37488" w:rsidP="00A45725">
      <w:pPr>
        <w:pStyle w:val="ListParagraph"/>
        <w:ind w:left="0"/>
        <w:jc w:val="both"/>
        <w:rPr>
          <w:rFonts w:ascii="Times New Roman" w:hAnsi="Times New Roman"/>
          <w:b/>
          <w:sz w:val="40"/>
        </w:rPr>
      </w:pPr>
      <w:r w:rsidRPr="00B37488">
        <w:rPr>
          <w:rFonts w:ascii="Times New Roman" w:hAnsi="Times New Roman"/>
          <w:b/>
          <w:sz w:val="36"/>
        </w:rPr>
        <w:t>Summary</w:t>
      </w:r>
    </w:p>
    <w:p w:rsidR="005755BE" w:rsidRPr="00495EE2" w:rsidRDefault="005755BE" w:rsidP="00A45725">
      <w:pPr>
        <w:pStyle w:val="ListParagraph"/>
        <w:ind w:left="0"/>
        <w:jc w:val="both"/>
        <w:rPr>
          <w:rFonts w:ascii="Times New Roman" w:hAnsi="Times New Roman"/>
          <w:b/>
          <w:sz w:val="32"/>
        </w:rPr>
      </w:pPr>
    </w:p>
    <w:p w:rsidR="00420548" w:rsidRDefault="005755BE" w:rsidP="006862BE">
      <w:pPr>
        <w:pStyle w:val="ListParagraph"/>
        <w:ind w:left="0"/>
        <w:jc w:val="both"/>
        <w:rPr>
          <w:rFonts w:ascii="Times New Roman" w:hAnsi="Times New Roman"/>
          <w:sz w:val="28"/>
        </w:rPr>
      </w:pPr>
      <w:r w:rsidRPr="00B37488">
        <w:rPr>
          <w:rFonts w:ascii="Times New Roman" w:hAnsi="Times New Roman"/>
          <w:sz w:val="28"/>
        </w:rPr>
        <w:t>Radiation damage created in 6</w:t>
      </w:r>
      <w:r w:rsidR="00A95D6F">
        <w:rPr>
          <w:rFonts w:ascii="Times New Roman" w:hAnsi="Times New Roman"/>
          <w:sz w:val="28"/>
        </w:rPr>
        <w:t>H</w:t>
      </w:r>
      <w:r w:rsidRPr="00B37488">
        <w:rPr>
          <w:rFonts w:ascii="Times New Roman" w:hAnsi="Times New Roman"/>
          <w:sz w:val="28"/>
        </w:rPr>
        <w:t xml:space="preserve">-SiC by bombardment of 360 </w:t>
      </w:r>
      <w:proofErr w:type="spellStart"/>
      <w:r w:rsidRPr="00B37488">
        <w:rPr>
          <w:rFonts w:ascii="Times New Roman" w:hAnsi="Times New Roman"/>
          <w:sz w:val="28"/>
        </w:rPr>
        <w:t>keV</w:t>
      </w:r>
      <w:proofErr w:type="spellEnd"/>
      <w:r w:rsidRPr="00B37488">
        <w:rPr>
          <w:rFonts w:ascii="Times New Roman" w:hAnsi="Times New Roman"/>
          <w:sz w:val="28"/>
        </w:rPr>
        <w:t xml:space="preserve"> xenon ions at a substrate temperature of 600</w:t>
      </w:r>
      <w:r w:rsidRPr="00B37488">
        <w:rPr>
          <w:rFonts w:ascii="Times New Roman" w:hAnsi="Times New Roman"/>
          <w:sz w:val="28"/>
          <w:vertAlign w:val="superscript"/>
        </w:rPr>
        <w:t>o</w:t>
      </w:r>
      <w:r w:rsidRPr="00B37488">
        <w:rPr>
          <w:rFonts w:ascii="Times New Roman" w:hAnsi="Times New Roman"/>
          <w:sz w:val="28"/>
        </w:rPr>
        <w:t>C was investigated using RBS channelling.  It was found that</w:t>
      </w:r>
      <w:r w:rsidR="00420548">
        <w:rPr>
          <w:rFonts w:ascii="Times New Roman" w:hAnsi="Times New Roman"/>
          <w:sz w:val="28"/>
        </w:rPr>
        <w:t xml:space="preserve"> the i</w:t>
      </w:r>
      <w:r>
        <w:rPr>
          <w:rFonts w:ascii="Times New Roman" w:hAnsi="Times New Roman"/>
          <w:sz w:val="28"/>
        </w:rPr>
        <w:t>mplantation of xenon at 600</w:t>
      </w:r>
      <w:r>
        <w:rPr>
          <w:rFonts w:ascii="Times New Roman" w:hAnsi="Times New Roman"/>
          <w:sz w:val="28"/>
          <w:vertAlign w:val="superscript"/>
        </w:rPr>
        <w:t>o</w:t>
      </w:r>
      <w:r>
        <w:rPr>
          <w:rFonts w:ascii="Times New Roman" w:hAnsi="Times New Roman"/>
          <w:sz w:val="28"/>
        </w:rPr>
        <w:t>C caused the 6</w:t>
      </w:r>
      <w:r w:rsidR="000F476B">
        <w:rPr>
          <w:rFonts w:ascii="Times New Roman" w:hAnsi="Times New Roman"/>
          <w:sz w:val="28"/>
        </w:rPr>
        <w:t>H</w:t>
      </w:r>
      <w:r>
        <w:rPr>
          <w:rFonts w:ascii="Times New Roman" w:hAnsi="Times New Roman"/>
          <w:sz w:val="28"/>
        </w:rPr>
        <w:t xml:space="preserve">-SiC to retain </w:t>
      </w:r>
      <w:r>
        <w:rPr>
          <w:rFonts w:ascii="Times New Roman" w:hAnsi="Times New Roman"/>
          <w:sz w:val="28"/>
        </w:rPr>
        <w:lastRenderedPageBreak/>
        <w:t>its crysta</w:t>
      </w:r>
      <w:r w:rsidR="00420548">
        <w:rPr>
          <w:rFonts w:ascii="Times New Roman" w:hAnsi="Times New Roman"/>
          <w:sz w:val="28"/>
        </w:rPr>
        <w:t>llinity with some distortions near</w:t>
      </w:r>
      <w:r>
        <w:rPr>
          <w:rFonts w:ascii="Times New Roman" w:hAnsi="Times New Roman"/>
          <w:sz w:val="28"/>
        </w:rPr>
        <w:t xml:space="preserve"> the surface region. </w:t>
      </w:r>
      <w:r w:rsidR="000F476B">
        <w:rPr>
          <w:rFonts w:ascii="Times New Roman" w:hAnsi="Times New Roman"/>
          <w:sz w:val="28"/>
        </w:rPr>
        <w:t>Vacuum-a</w:t>
      </w:r>
      <w:r w:rsidR="000F476B" w:rsidRPr="00B37488">
        <w:rPr>
          <w:rFonts w:ascii="Times New Roman" w:hAnsi="Times New Roman"/>
          <w:sz w:val="28"/>
        </w:rPr>
        <w:t xml:space="preserve">nnealing of radiation damage </w:t>
      </w:r>
      <w:r w:rsidR="000F476B">
        <w:rPr>
          <w:rFonts w:ascii="Times New Roman" w:hAnsi="Times New Roman"/>
          <w:sz w:val="28"/>
        </w:rPr>
        <w:t xml:space="preserve">was performed for 5h in the range 1000 to </w:t>
      </w:r>
      <w:r w:rsidR="000F476B" w:rsidRPr="008B0FBD">
        <w:rPr>
          <w:rFonts w:ascii="Times New Roman" w:hAnsi="Times New Roman"/>
          <w:sz w:val="28"/>
        </w:rPr>
        <w:t>150</w:t>
      </w:r>
      <w:r w:rsidR="000F476B">
        <w:rPr>
          <w:rFonts w:ascii="Times New Roman" w:hAnsi="Times New Roman"/>
          <w:sz w:val="28"/>
        </w:rPr>
        <w:t>0ºC in steps of 100</w:t>
      </w:r>
      <w:r w:rsidR="000F476B" w:rsidRPr="008B0FBD">
        <w:rPr>
          <w:rFonts w:ascii="Times New Roman" w:hAnsi="Times New Roman"/>
          <w:sz w:val="28"/>
        </w:rPr>
        <w:t xml:space="preserve"> </w:t>
      </w:r>
      <w:r w:rsidR="000F476B">
        <w:rPr>
          <w:rFonts w:ascii="Times New Roman" w:hAnsi="Times New Roman"/>
          <w:sz w:val="28"/>
        </w:rPr>
        <w:t xml:space="preserve">ºC.  </w:t>
      </w:r>
      <w:r>
        <w:rPr>
          <w:rFonts w:ascii="Times New Roman" w:hAnsi="Times New Roman"/>
          <w:sz w:val="28"/>
        </w:rPr>
        <w:t>Annealing of the radiation damage took place with the increase in annealing temperatures</w:t>
      </w:r>
      <w:r w:rsidR="00EC034F">
        <w:rPr>
          <w:rFonts w:ascii="Times New Roman" w:hAnsi="Times New Roman"/>
          <w:sz w:val="28"/>
        </w:rPr>
        <w:t>. The rate of annealing out of the damage depended on the temperature of annealing</w:t>
      </w:r>
      <w:r w:rsidR="009D6C3C">
        <w:rPr>
          <w:rFonts w:ascii="Times New Roman" w:hAnsi="Times New Roman"/>
          <w:sz w:val="28"/>
        </w:rPr>
        <w:t xml:space="preserve"> i.e.</w:t>
      </w:r>
      <w:r w:rsidR="00EC034F">
        <w:rPr>
          <w:rFonts w:ascii="Times New Roman" w:hAnsi="Times New Roman"/>
          <w:sz w:val="28"/>
        </w:rPr>
        <w:t xml:space="preserve"> </w:t>
      </w:r>
      <w:proofErr w:type="gramStart"/>
      <w:r w:rsidR="00EC034F">
        <w:rPr>
          <w:rFonts w:ascii="Times New Roman" w:hAnsi="Times New Roman"/>
          <w:sz w:val="28"/>
        </w:rPr>
        <w:t>At</w:t>
      </w:r>
      <w:proofErr w:type="gramEnd"/>
      <w:r w:rsidR="00EC034F">
        <w:rPr>
          <w:rFonts w:ascii="Times New Roman" w:hAnsi="Times New Roman"/>
          <w:sz w:val="28"/>
        </w:rPr>
        <w:t xml:space="preserve"> 1000</w:t>
      </w:r>
      <w:r w:rsidR="00EC034F">
        <w:rPr>
          <w:rFonts w:ascii="Times New Roman" w:hAnsi="Times New Roman"/>
          <w:sz w:val="28"/>
          <w:vertAlign w:val="superscript"/>
        </w:rPr>
        <w:t>o</w:t>
      </w:r>
      <w:r w:rsidR="00EC034F">
        <w:rPr>
          <w:rFonts w:ascii="Times New Roman" w:hAnsi="Times New Roman"/>
          <w:sz w:val="28"/>
        </w:rPr>
        <w:t>C small amount of damage was annealed out while at 15</w:t>
      </w:r>
      <w:r w:rsidR="009D6C3C">
        <w:rPr>
          <w:rFonts w:ascii="Times New Roman" w:hAnsi="Times New Roman"/>
          <w:sz w:val="28"/>
        </w:rPr>
        <w:t>00</w:t>
      </w:r>
      <w:r w:rsidR="009D6C3C">
        <w:rPr>
          <w:rFonts w:ascii="Times New Roman" w:hAnsi="Times New Roman"/>
          <w:sz w:val="28"/>
          <w:vertAlign w:val="superscript"/>
        </w:rPr>
        <w:t>o</w:t>
      </w:r>
      <w:r w:rsidR="009D6C3C">
        <w:rPr>
          <w:rFonts w:ascii="Times New Roman" w:hAnsi="Times New Roman"/>
          <w:sz w:val="28"/>
        </w:rPr>
        <w:t>C the damage was almost completely annealed out.</w:t>
      </w:r>
      <w:r w:rsidRPr="00727C0D">
        <w:rPr>
          <w:rFonts w:ascii="Times New Roman" w:hAnsi="Times New Roman"/>
          <w:sz w:val="24"/>
        </w:rPr>
        <w:t xml:space="preserve"> </w:t>
      </w:r>
      <w:r w:rsidR="009D6C3C">
        <w:rPr>
          <w:rFonts w:ascii="Times New Roman" w:hAnsi="Times New Roman"/>
          <w:sz w:val="28"/>
        </w:rPr>
        <w:t>Thus at</w:t>
      </w:r>
      <w:r w:rsidRPr="00727C0D">
        <w:rPr>
          <w:rFonts w:ascii="Times New Roman" w:hAnsi="Times New Roman"/>
          <w:sz w:val="28"/>
        </w:rPr>
        <w:t xml:space="preserve"> 1500</w:t>
      </w:r>
      <w:r w:rsidRPr="00727C0D">
        <w:rPr>
          <w:rFonts w:ascii="Times New Roman" w:hAnsi="Times New Roman"/>
          <w:sz w:val="28"/>
          <w:vertAlign w:val="superscript"/>
        </w:rPr>
        <w:t>o</w:t>
      </w:r>
      <w:r w:rsidRPr="00727C0D">
        <w:rPr>
          <w:rFonts w:ascii="Times New Roman" w:hAnsi="Times New Roman"/>
          <w:sz w:val="28"/>
        </w:rPr>
        <w:t>C the damage pick disappears but the virgin spectrum still not achieved due to retained Xe and damage.</w:t>
      </w:r>
      <w:r>
        <w:rPr>
          <w:rFonts w:ascii="Times New Roman" w:hAnsi="Times New Roman"/>
          <w:sz w:val="28"/>
        </w:rPr>
        <w:t xml:space="preserve"> </w:t>
      </w:r>
    </w:p>
    <w:p w:rsidR="009D6C3C" w:rsidRDefault="009D6C3C" w:rsidP="006862BE">
      <w:pPr>
        <w:pStyle w:val="ListParagraph"/>
        <w:ind w:left="0"/>
        <w:jc w:val="both"/>
        <w:rPr>
          <w:rFonts w:ascii="Times New Roman" w:hAnsi="Times New Roman"/>
          <w:sz w:val="28"/>
        </w:rPr>
      </w:pPr>
    </w:p>
    <w:p w:rsidR="009D6C3C" w:rsidRPr="009D6C3C" w:rsidRDefault="00B37488" w:rsidP="006862BE">
      <w:pPr>
        <w:pStyle w:val="ListParagraph"/>
        <w:ind w:left="0"/>
        <w:jc w:val="both"/>
        <w:rPr>
          <w:rFonts w:ascii="Times New Roman" w:hAnsi="Times New Roman"/>
          <w:sz w:val="28"/>
        </w:rPr>
      </w:pPr>
      <w:r>
        <w:rPr>
          <w:rFonts w:ascii="Times New Roman" w:hAnsi="Times New Roman"/>
          <w:sz w:val="28"/>
        </w:rPr>
        <w:t xml:space="preserve">For </w:t>
      </w:r>
      <w:r w:rsidR="009D6C3C">
        <w:rPr>
          <w:rFonts w:ascii="Times New Roman" w:hAnsi="Times New Roman"/>
          <w:sz w:val="28"/>
        </w:rPr>
        <w:t xml:space="preserve">comparison with SRIM11 </w:t>
      </w:r>
      <w:proofErr w:type="spellStart"/>
      <w:r w:rsidR="009D6C3C">
        <w:rPr>
          <w:rFonts w:ascii="Times New Roman" w:hAnsi="Times New Roman"/>
          <w:sz w:val="28"/>
        </w:rPr>
        <w:t>predition</w:t>
      </w:r>
      <w:proofErr w:type="spellEnd"/>
      <w:r w:rsidR="009D6C3C">
        <w:rPr>
          <w:rFonts w:ascii="Times New Roman" w:hAnsi="Times New Roman"/>
          <w:sz w:val="28"/>
        </w:rPr>
        <w:t>, we found tha</w:t>
      </w:r>
      <w:r w:rsidR="000F476B">
        <w:rPr>
          <w:rFonts w:ascii="Times New Roman" w:hAnsi="Times New Roman"/>
          <w:sz w:val="28"/>
        </w:rPr>
        <w:t xml:space="preserve">t RBS-measured room temperature implantation profile </w:t>
      </w:r>
      <w:r w:rsidR="009D6C3C">
        <w:rPr>
          <w:rFonts w:ascii="Times New Roman" w:hAnsi="Times New Roman"/>
          <w:sz w:val="28"/>
        </w:rPr>
        <w:t>agreed</w:t>
      </w:r>
      <w:r w:rsidR="000F476B">
        <w:rPr>
          <w:rFonts w:ascii="Times New Roman" w:hAnsi="Times New Roman"/>
          <w:sz w:val="28"/>
        </w:rPr>
        <w:t xml:space="preserve"> within the experimental </w:t>
      </w:r>
      <w:proofErr w:type="gramStart"/>
      <w:r w:rsidR="000F476B">
        <w:rPr>
          <w:rFonts w:ascii="Times New Roman" w:hAnsi="Times New Roman"/>
          <w:sz w:val="28"/>
        </w:rPr>
        <w:t xml:space="preserve">error </w:t>
      </w:r>
      <w:r w:rsidR="009D6C3C">
        <w:rPr>
          <w:rFonts w:ascii="Times New Roman" w:hAnsi="Times New Roman"/>
          <w:sz w:val="28"/>
        </w:rPr>
        <w:t xml:space="preserve"> with</w:t>
      </w:r>
      <w:proofErr w:type="gramEnd"/>
      <w:r w:rsidR="009D6C3C">
        <w:rPr>
          <w:rFonts w:ascii="Times New Roman" w:hAnsi="Times New Roman"/>
          <w:sz w:val="28"/>
        </w:rPr>
        <w:t xml:space="preserve"> </w:t>
      </w:r>
      <w:r w:rsidR="000F476B">
        <w:rPr>
          <w:rFonts w:ascii="Times New Roman" w:hAnsi="Times New Roman"/>
          <w:sz w:val="28"/>
        </w:rPr>
        <w:t xml:space="preserve">the </w:t>
      </w:r>
      <w:r w:rsidR="009D6C3C">
        <w:rPr>
          <w:rFonts w:ascii="Times New Roman" w:hAnsi="Times New Roman"/>
          <w:sz w:val="28"/>
        </w:rPr>
        <w:t xml:space="preserve">SRIM11 </w:t>
      </w:r>
      <w:r w:rsidR="000F476B">
        <w:rPr>
          <w:rFonts w:ascii="Times New Roman" w:hAnsi="Times New Roman"/>
          <w:sz w:val="28"/>
        </w:rPr>
        <w:t>simulated profile</w:t>
      </w:r>
      <w:r w:rsidR="009D6C3C">
        <w:rPr>
          <w:rFonts w:ascii="Times New Roman" w:hAnsi="Times New Roman"/>
          <w:sz w:val="28"/>
        </w:rPr>
        <w:t xml:space="preserve">. </w:t>
      </w:r>
      <w:r w:rsidR="000F476B">
        <w:rPr>
          <w:rFonts w:ascii="Times New Roman" w:hAnsi="Times New Roman"/>
          <w:sz w:val="28"/>
        </w:rPr>
        <w:t xml:space="preserve">Comparing the </w:t>
      </w:r>
      <w:r w:rsidR="009D6C3C">
        <w:rPr>
          <w:rFonts w:ascii="Times New Roman" w:hAnsi="Times New Roman"/>
          <w:sz w:val="28"/>
        </w:rPr>
        <w:t>600</w:t>
      </w:r>
      <w:r w:rsidR="009D6C3C">
        <w:rPr>
          <w:rFonts w:ascii="Times New Roman" w:hAnsi="Times New Roman"/>
          <w:sz w:val="28"/>
          <w:vertAlign w:val="superscript"/>
        </w:rPr>
        <w:t>o</w:t>
      </w:r>
      <w:r w:rsidR="009D6C3C">
        <w:rPr>
          <w:rFonts w:ascii="Times New Roman" w:hAnsi="Times New Roman"/>
          <w:sz w:val="28"/>
        </w:rPr>
        <w:t>C implantat</w:t>
      </w:r>
      <w:r w:rsidR="000F476B">
        <w:rPr>
          <w:rFonts w:ascii="Times New Roman" w:hAnsi="Times New Roman"/>
          <w:sz w:val="28"/>
        </w:rPr>
        <w:t>ion profile with</w:t>
      </w:r>
      <w:r w:rsidR="009D6C3C">
        <w:rPr>
          <w:rFonts w:ascii="Times New Roman" w:hAnsi="Times New Roman"/>
          <w:sz w:val="28"/>
        </w:rPr>
        <w:t xml:space="preserve"> the room temperature </w:t>
      </w:r>
      <w:r w:rsidR="000F476B">
        <w:rPr>
          <w:rFonts w:ascii="Times New Roman" w:hAnsi="Times New Roman"/>
          <w:sz w:val="28"/>
        </w:rPr>
        <w:t xml:space="preserve">implanted profile </w:t>
      </w:r>
      <w:r w:rsidR="009D6C3C">
        <w:rPr>
          <w:rFonts w:ascii="Times New Roman" w:hAnsi="Times New Roman"/>
          <w:sz w:val="28"/>
        </w:rPr>
        <w:t>indicated that diffusion took place during implantation</w:t>
      </w:r>
      <w:r w:rsidR="000F476B">
        <w:rPr>
          <w:rFonts w:ascii="Times New Roman" w:hAnsi="Times New Roman"/>
          <w:sz w:val="28"/>
        </w:rPr>
        <w:t xml:space="preserve"> and there was loss of the implanted species</w:t>
      </w:r>
      <w:r w:rsidR="009D6C3C">
        <w:rPr>
          <w:rFonts w:ascii="Times New Roman" w:hAnsi="Times New Roman"/>
          <w:sz w:val="28"/>
        </w:rPr>
        <w:t>.</w:t>
      </w:r>
    </w:p>
    <w:p w:rsidR="00420548" w:rsidRDefault="00420548" w:rsidP="006862BE">
      <w:pPr>
        <w:pStyle w:val="ListParagraph"/>
        <w:ind w:left="0"/>
        <w:jc w:val="both"/>
        <w:rPr>
          <w:rFonts w:ascii="Times New Roman" w:hAnsi="Times New Roman"/>
          <w:sz w:val="28"/>
        </w:rPr>
      </w:pPr>
    </w:p>
    <w:p w:rsidR="005755BE" w:rsidRPr="006C64F7" w:rsidRDefault="00950DCA" w:rsidP="00950DCA">
      <w:pPr>
        <w:pStyle w:val="ListParagraph"/>
        <w:ind w:left="0"/>
        <w:jc w:val="both"/>
        <w:rPr>
          <w:rFonts w:ascii="Times New Roman" w:hAnsi="Times New Roman"/>
          <w:b/>
          <w:sz w:val="32"/>
        </w:rPr>
      </w:pPr>
      <w:r>
        <w:rPr>
          <w:rFonts w:ascii="Times New Roman" w:hAnsi="Times New Roman"/>
          <w:sz w:val="28"/>
        </w:rPr>
        <w:t>N</w:t>
      </w:r>
      <w:r w:rsidR="005755BE">
        <w:rPr>
          <w:rFonts w:ascii="Times New Roman" w:hAnsi="Times New Roman"/>
          <w:sz w:val="28"/>
        </w:rPr>
        <w:t xml:space="preserve">o diffusion took place </w:t>
      </w:r>
      <w:r>
        <w:rPr>
          <w:rFonts w:ascii="Times New Roman" w:hAnsi="Times New Roman"/>
          <w:sz w:val="28"/>
        </w:rPr>
        <w:t xml:space="preserve">in the </w:t>
      </w:r>
      <w:r w:rsidR="005755BE">
        <w:rPr>
          <w:rFonts w:ascii="Times New Roman" w:hAnsi="Times New Roman"/>
          <w:sz w:val="28"/>
        </w:rPr>
        <w:t>annealing tem</w:t>
      </w:r>
      <w:r w:rsidR="00420548">
        <w:rPr>
          <w:rFonts w:ascii="Times New Roman" w:hAnsi="Times New Roman"/>
          <w:sz w:val="28"/>
        </w:rPr>
        <w:t>perature</w:t>
      </w:r>
      <w:r w:rsidR="005755BE">
        <w:rPr>
          <w:rFonts w:ascii="Times New Roman" w:hAnsi="Times New Roman"/>
          <w:sz w:val="28"/>
        </w:rPr>
        <w:t xml:space="preserve"> </w:t>
      </w:r>
      <w:r>
        <w:rPr>
          <w:rFonts w:ascii="Times New Roman" w:hAnsi="Times New Roman"/>
          <w:sz w:val="28"/>
        </w:rPr>
        <w:t xml:space="preserve">range </w:t>
      </w:r>
      <w:proofErr w:type="gramStart"/>
      <w:r w:rsidR="005755BE">
        <w:rPr>
          <w:rFonts w:ascii="Times New Roman" w:hAnsi="Times New Roman"/>
          <w:sz w:val="28"/>
        </w:rPr>
        <w:t xml:space="preserve">of </w:t>
      </w:r>
      <w:r w:rsidR="00420548">
        <w:rPr>
          <w:rFonts w:ascii="Times New Roman" w:hAnsi="Times New Roman"/>
          <w:sz w:val="28"/>
        </w:rPr>
        <w:t xml:space="preserve"> </w:t>
      </w:r>
      <w:r w:rsidR="005755BE">
        <w:rPr>
          <w:rFonts w:ascii="Times New Roman" w:hAnsi="Times New Roman"/>
          <w:sz w:val="28"/>
        </w:rPr>
        <w:t>1000</w:t>
      </w:r>
      <w:proofErr w:type="gramEnd"/>
      <w:r>
        <w:rPr>
          <w:rFonts w:ascii="Times New Roman" w:hAnsi="Times New Roman"/>
          <w:sz w:val="28"/>
        </w:rPr>
        <w:t xml:space="preserve"> to 1300</w:t>
      </w:r>
      <w:r w:rsidR="00420548">
        <w:rPr>
          <w:rFonts w:ascii="Times New Roman" w:hAnsi="Times New Roman"/>
          <w:sz w:val="28"/>
          <w:vertAlign w:val="superscript"/>
        </w:rPr>
        <w:t>o</w:t>
      </w:r>
      <w:r w:rsidR="00420548">
        <w:rPr>
          <w:rFonts w:ascii="Times New Roman" w:hAnsi="Times New Roman"/>
          <w:sz w:val="28"/>
        </w:rPr>
        <w:t>C.</w:t>
      </w:r>
      <w:r w:rsidR="005755BE">
        <w:rPr>
          <w:rFonts w:ascii="Times New Roman" w:hAnsi="Times New Roman"/>
          <w:sz w:val="28"/>
        </w:rPr>
        <w:t xml:space="preserve"> </w:t>
      </w:r>
      <w:r>
        <w:rPr>
          <w:rFonts w:ascii="Times New Roman" w:hAnsi="Times New Roman"/>
          <w:sz w:val="28"/>
        </w:rPr>
        <w:t>At</w:t>
      </w:r>
      <w:r w:rsidR="005755BE">
        <w:rPr>
          <w:rFonts w:ascii="Times New Roman" w:hAnsi="Times New Roman"/>
          <w:sz w:val="28"/>
        </w:rPr>
        <w:t xml:space="preserve"> 1400</w:t>
      </w:r>
      <w:r w:rsidR="005755BE">
        <w:rPr>
          <w:rFonts w:ascii="Times New Roman" w:hAnsi="Times New Roman"/>
          <w:sz w:val="28"/>
          <w:vertAlign w:val="superscript"/>
        </w:rPr>
        <w:t>o</w:t>
      </w:r>
      <w:r w:rsidR="005755BE">
        <w:rPr>
          <w:rFonts w:ascii="Times New Roman" w:hAnsi="Times New Roman"/>
          <w:sz w:val="28"/>
        </w:rPr>
        <w:t>C</w:t>
      </w:r>
      <w:r>
        <w:rPr>
          <w:rFonts w:ascii="Times New Roman" w:hAnsi="Times New Roman"/>
          <w:sz w:val="28"/>
        </w:rPr>
        <w:t>,</w:t>
      </w:r>
      <w:r w:rsidR="008E06E2">
        <w:rPr>
          <w:rFonts w:ascii="Times New Roman" w:hAnsi="Times New Roman"/>
          <w:sz w:val="28"/>
        </w:rPr>
        <w:t xml:space="preserve"> </w:t>
      </w:r>
      <w:r w:rsidR="005755BE">
        <w:rPr>
          <w:rFonts w:ascii="Times New Roman" w:hAnsi="Times New Roman"/>
          <w:sz w:val="28"/>
        </w:rPr>
        <w:t>a shift of the xenon profile towards the surface</w:t>
      </w:r>
      <w:r>
        <w:rPr>
          <w:rFonts w:ascii="Times New Roman" w:hAnsi="Times New Roman"/>
          <w:sz w:val="28"/>
        </w:rPr>
        <w:t>,</w:t>
      </w:r>
      <w:r w:rsidR="005755BE">
        <w:rPr>
          <w:rFonts w:ascii="Times New Roman" w:hAnsi="Times New Roman"/>
          <w:sz w:val="28"/>
        </w:rPr>
        <w:t xml:space="preserve"> </w:t>
      </w:r>
      <w:r w:rsidR="00420548">
        <w:rPr>
          <w:rFonts w:ascii="Times New Roman" w:hAnsi="Times New Roman"/>
          <w:sz w:val="28"/>
        </w:rPr>
        <w:t xml:space="preserve">which might be </w:t>
      </w:r>
      <w:proofErr w:type="gramStart"/>
      <w:r w:rsidR="00420548">
        <w:rPr>
          <w:rFonts w:ascii="Times New Roman" w:hAnsi="Times New Roman"/>
          <w:sz w:val="28"/>
        </w:rPr>
        <w:t xml:space="preserve">due </w:t>
      </w:r>
      <w:r w:rsidR="005755BE">
        <w:rPr>
          <w:rFonts w:ascii="Times New Roman" w:hAnsi="Times New Roman"/>
          <w:sz w:val="28"/>
        </w:rPr>
        <w:t xml:space="preserve"> to</w:t>
      </w:r>
      <w:proofErr w:type="gramEnd"/>
      <w:r w:rsidR="005755BE">
        <w:rPr>
          <w:rFonts w:ascii="Times New Roman" w:hAnsi="Times New Roman"/>
          <w:sz w:val="28"/>
        </w:rPr>
        <w:t xml:space="preserve"> thermal etching</w:t>
      </w:r>
      <w:r>
        <w:rPr>
          <w:rFonts w:ascii="Times New Roman" w:hAnsi="Times New Roman"/>
          <w:sz w:val="28"/>
        </w:rPr>
        <w:t>,</w:t>
      </w:r>
      <w:r w:rsidR="00420548">
        <w:rPr>
          <w:rFonts w:ascii="Times New Roman" w:hAnsi="Times New Roman"/>
          <w:sz w:val="28"/>
        </w:rPr>
        <w:t xml:space="preserve"> was observed</w:t>
      </w:r>
      <w:r w:rsidR="005755BE">
        <w:rPr>
          <w:rFonts w:ascii="Times New Roman" w:hAnsi="Times New Roman"/>
          <w:sz w:val="28"/>
        </w:rPr>
        <w:t>.</w:t>
      </w:r>
      <w:r w:rsidR="00EC034F">
        <w:rPr>
          <w:rFonts w:ascii="Times New Roman" w:hAnsi="Times New Roman"/>
          <w:sz w:val="28"/>
        </w:rPr>
        <w:t xml:space="preserve"> A</w:t>
      </w:r>
      <w:r w:rsidR="005755BE">
        <w:rPr>
          <w:rFonts w:ascii="Times New Roman" w:hAnsi="Times New Roman"/>
          <w:sz w:val="28"/>
        </w:rPr>
        <w:t xml:space="preserve">nnealing </w:t>
      </w:r>
      <w:r w:rsidR="00EC034F">
        <w:rPr>
          <w:rFonts w:ascii="Times New Roman" w:hAnsi="Times New Roman"/>
          <w:sz w:val="28"/>
        </w:rPr>
        <w:t xml:space="preserve">at a </w:t>
      </w:r>
      <w:r w:rsidR="005755BE">
        <w:rPr>
          <w:rFonts w:ascii="Times New Roman" w:hAnsi="Times New Roman"/>
          <w:sz w:val="28"/>
        </w:rPr>
        <w:t>temperature of 1500</w:t>
      </w:r>
      <w:r w:rsidR="005755BE">
        <w:rPr>
          <w:rFonts w:ascii="Times New Roman" w:hAnsi="Times New Roman"/>
          <w:sz w:val="28"/>
          <w:vertAlign w:val="superscript"/>
        </w:rPr>
        <w:t>o</w:t>
      </w:r>
      <w:r>
        <w:rPr>
          <w:rFonts w:ascii="Times New Roman" w:hAnsi="Times New Roman"/>
          <w:sz w:val="28"/>
        </w:rPr>
        <w:t>C</w:t>
      </w:r>
      <w:r w:rsidR="00EC034F">
        <w:rPr>
          <w:rFonts w:ascii="Times New Roman" w:hAnsi="Times New Roman"/>
          <w:sz w:val="28"/>
        </w:rPr>
        <w:t xml:space="preserve">, </w:t>
      </w:r>
      <w:r>
        <w:rPr>
          <w:rFonts w:ascii="Times New Roman" w:hAnsi="Times New Roman"/>
          <w:sz w:val="28"/>
        </w:rPr>
        <w:t>show</w:t>
      </w:r>
      <w:r w:rsidR="00EC034F">
        <w:rPr>
          <w:rFonts w:ascii="Times New Roman" w:hAnsi="Times New Roman"/>
          <w:sz w:val="28"/>
        </w:rPr>
        <w:t xml:space="preserve">ed </w:t>
      </w:r>
      <w:r w:rsidR="005755BE">
        <w:rPr>
          <w:rFonts w:ascii="Times New Roman" w:hAnsi="Times New Roman"/>
          <w:sz w:val="28"/>
        </w:rPr>
        <w:t>a shift towards the surface accompanied by broadening and reduction of the xenon peak</w:t>
      </w:r>
      <w:r>
        <w:rPr>
          <w:rFonts w:ascii="Times New Roman" w:hAnsi="Times New Roman"/>
          <w:sz w:val="28"/>
        </w:rPr>
        <w:t>,</w:t>
      </w:r>
      <w:r w:rsidR="005755BE">
        <w:rPr>
          <w:rFonts w:ascii="Times New Roman" w:hAnsi="Times New Roman"/>
          <w:sz w:val="28"/>
        </w:rPr>
        <w:t xml:space="preserve"> indicated that diffusion taking place</w:t>
      </w:r>
      <w:r w:rsidR="00EC034F">
        <w:rPr>
          <w:rFonts w:ascii="Times New Roman" w:hAnsi="Times New Roman"/>
          <w:sz w:val="28"/>
        </w:rPr>
        <w:t xml:space="preserve">. </w:t>
      </w:r>
    </w:p>
    <w:p w:rsidR="005755BE" w:rsidRPr="006C64F7" w:rsidRDefault="005755BE" w:rsidP="00EE4662">
      <w:pPr>
        <w:jc w:val="both"/>
        <w:rPr>
          <w:rFonts w:ascii="Times New Roman" w:hAnsi="Times New Roman"/>
          <w:sz w:val="24"/>
        </w:rPr>
      </w:pPr>
    </w:p>
    <w:p w:rsidR="005755BE" w:rsidRPr="00953AE8" w:rsidRDefault="005755BE" w:rsidP="00191508">
      <w:pPr>
        <w:pStyle w:val="ListParagraph"/>
        <w:rPr>
          <w:rFonts w:ascii="Times New Roman" w:hAnsi="Times New Roman"/>
          <w:b/>
          <w:sz w:val="36"/>
          <w:szCs w:val="24"/>
        </w:rPr>
      </w:pPr>
      <w:r w:rsidRPr="00953AE8">
        <w:rPr>
          <w:rFonts w:ascii="Times New Roman" w:hAnsi="Times New Roman"/>
          <w:b/>
          <w:sz w:val="36"/>
          <w:szCs w:val="24"/>
        </w:rPr>
        <w:t>References</w:t>
      </w:r>
    </w:p>
    <w:p w:rsidR="005755BE" w:rsidRPr="00191508" w:rsidRDefault="005755BE" w:rsidP="00191508">
      <w:pPr>
        <w:pStyle w:val="ListParagraph"/>
        <w:rPr>
          <w:rFonts w:ascii="Times New Roman" w:hAnsi="Times New Roman"/>
          <w:b/>
          <w:sz w:val="32"/>
          <w:szCs w:val="24"/>
        </w:rPr>
      </w:pP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 H.J. MacLean, “Silver Transport in CVD Silicon Carbide’’, PhD thesis, MIT, Department of Nuclear Engineering, June 2004.</w:t>
      </w: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K.  Fukuda and K. Iwamoto, J. Mater. Sci. 11 (1976) 522.</w:t>
      </w: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T.T. </w:t>
      </w:r>
      <w:proofErr w:type="spellStart"/>
      <w:r w:rsidRPr="00D2119B">
        <w:rPr>
          <w:rFonts w:ascii="Times New Roman" w:hAnsi="Times New Roman"/>
          <w:sz w:val="28"/>
          <w:szCs w:val="28"/>
        </w:rPr>
        <w:t>Hlatshwayo</w:t>
      </w:r>
      <w:proofErr w:type="spellEnd"/>
      <w:r w:rsidRPr="00D2119B">
        <w:rPr>
          <w:rFonts w:ascii="Times New Roman" w:hAnsi="Times New Roman"/>
          <w:sz w:val="28"/>
          <w:szCs w:val="28"/>
        </w:rPr>
        <w:t>, J.B. Malherbe, N.G. van der Berg, A,J. Bo</w:t>
      </w:r>
      <w:r>
        <w:rPr>
          <w:rFonts w:ascii="Times New Roman" w:hAnsi="Times New Roman"/>
          <w:sz w:val="28"/>
          <w:szCs w:val="28"/>
        </w:rPr>
        <w:t xml:space="preserve">tha  and P. </w:t>
      </w:r>
      <w:proofErr w:type="spellStart"/>
      <w:r>
        <w:rPr>
          <w:rFonts w:ascii="Times New Roman" w:hAnsi="Times New Roman"/>
          <w:sz w:val="28"/>
          <w:szCs w:val="28"/>
        </w:rPr>
        <w:t>Chakraborty</w:t>
      </w:r>
      <w:proofErr w:type="spellEnd"/>
      <w:r>
        <w:rPr>
          <w:rFonts w:ascii="Times New Roman" w:hAnsi="Times New Roman"/>
          <w:sz w:val="28"/>
          <w:szCs w:val="28"/>
        </w:rPr>
        <w:t>,</w:t>
      </w:r>
      <w:r w:rsidRPr="00D2119B">
        <w:rPr>
          <w:rFonts w:ascii="Times New Roman" w:hAnsi="Times New Roman"/>
          <w:sz w:val="28"/>
          <w:szCs w:val="28"/>
        </w:rPr>
        <w:t xml:space="preserve">  </w:t>
      </w:r>
      <w:proofErr w:type="spellStart"/>
      <w:r w:rsidRPr="00D2119B">
        <w:rPr>
          <w:rFonts w:ascii="Times New Roman" w:hAnsi="Times New Roman"/>
          <w:sz w:val="28"/>
          <w:szCs w:val="28"/>
        </w:rPr>
        <w:t>Nucl</w:t>
      </w:r>
      <w:proofErr w:type="spellEnd"/>
      <w:r w:rsidRPr="00D2119B">
        <w:rPr>
          <w:rFonts w:ascii="Times New Roman" w:hAnsi="Times New Roman"/>
          <w:sz w:val="28"/>
          <w:szCs w:val="28"/>
        </w:rPr>
        <w:t>. Instr. Meth. B 273 (2012) 61-64.</w:t>
      </w:r>
    </w:p>
    <w:p w:rsidR="005755BE"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T.  Bus, A. van </w:t>
      </w:r>
      <w:proofErr w:type="spellStart"/>
      <w:r w:rsidRPr="00D2119B">
        <w:rPr>
          <w:rFonts w:ascii="Times New Roman" w:hAnsi="Times New Roman"/>
          <w:sz w:val="28"/>
          <w:szCs w:val="28"/>
        </w:rPr>
        <w:t>Veen</w:t>
      </w:r>
      <w:proofErr w:type="spellEnd"/>
      <w:r w:rsidRPr="00D2119B">
        <w:rPr>
          <w:rFonts w:ascii="Times New Roman" w:hAnsi="Times New Roman"/>
          <w:sz w:val="28"/>
          <w:szCs w:val="28"/>
        </w:rPr>
        <w:t xml:space="preserve">, A. </w:t>
      </w:r>
      <w:proofErr w:type="spellStart"/>
      <w:r w:rsidRPr="00D2119B">
        <w:rPr>
          <w:rFonts w:ascii="Times New Roman" w:hAnsi="Times New Roman"/>
          <w:sz w:val="28"/>
          <w:szCs w:val="28"/>
        </w:rPr>
        <w:t>Shiryaev</w:t>
      </w:r>
      <w:proofErr w:type="spellEnd"/>
      <w:r w:rsidRPr="00D2119B">
        <w:rPr>
          <w:rFonts w:ascii="Times New Roman" w:hAnsi="Times New Roman"/>
          <w:sz w:val="28"/>
          <w:szCs w:val="28"/>
        </w:rPr>
        <w:t xml:space="preserve">, A.V. </w:t>
      </w:r>
      <w:proofErr w:type="spellStart"/>
      <w:r w:rsidRPr="00D2119B">
        <w:rPr>
          <w:rFonts w:ascii="Times New Roman" w:hAnsi="Times New Roman"/>
          <w:sz w:val="28"/>
          <w:szCs w:val="28"/>
        </w:rPr>
        <w:t>Fedorov</w:t>
      </w:r>
      <w:proofErr w:type="spellEnd"/>
      <w:r w:rsidRPr="00D2119B">
        <w:rPr>
          <w:rFonts w:ascii="Times New Roman" w:hAnsi="Times New Roman"/>
          <w:sz w:val="28"/>
          <w:szCs w:val="28"/>
        </w:rPr>
        <w:t xml:space="preserve">, H. </w:t>
      </w:r>
      <w:proofErr w:type="spellStart"/>
      <w:r w:rsidRPr="00D2119B">
        <w:rPr>
          <w:rFonts w:ascii="Times New Roman" w:hAnsi="Times New Roman"/>
          <w:sz w:val="28"/>
          <w:szCs w:val="28"/>
        </w:rPr>
        <w:t>Schut</w:t>
      </w:r>
      <w:proofErr w:type="spellEnd"/>
      <w:r w:rsidRPr="00D2119B">
        <w:rPr>
          <w:rFonts w:ascii="Times New Roman" w:hAnsi="Times New Roman"/>
          <w:sz w:val="28"/>
          <w:szCs w:val="28"/>
        </w:rPr>
        <w:t xml:space="preserve">, F.D. </w:t>
      </w:r>
      <w:proofErr w:type="spellStart"/>
      <w:r w:rsidRPr="00D2119B">
        <w:rPr>
          <w:rFonts w:ascii="Times New Roman" w:hAnsi="Times New Roman"/>
          <w:sz w:val="28"/>
          <w:szCs w:val="28"/>
        </w:rPr>
        <w:t>Tichelaar</w:t>
      </w:r>
      <w:proofErr w:type="spellEnd"/>
      <w:r w:rsidRPr="00D2119B">
        <w:rPr>
          <w:rFonts w:ascii="Times New Roman" w:hAnsi="Times New Roman"/>
          <w:sz w:val="28"/>
          <w:szCs w:val="28"/>
        </w:rPr>
        <w:t xml:space="preserve"> and J. </w:t>
      </w:r>
      <w:proofErr w:type="spellStart"/>
      <w:r w:rsidRPr="00D2119B">
        <w:rPr>
          <w:rFonts w:ascii="Times New Roman" w:hAnsi="Times New Roman"/>
          <w:sz w:val="28"/>
          <w:szCs w:val="28"/>
        </w:rPr>
        <w:t>Sietsma</w:t>
      </w:r>
      <w:proofErr w:type="spellEnd"/>
      <w:r w:rsidRPr="00D2119B">
        <w:rPr>
          <w:rFonts w:ascii="Times New Roman" w:hAnsi="Times New Roman"/>
          <w:sz w:val="28"/>
          <w:szCs w:val="28"/>
        </w:rPr>
        <w:t>. Mater. Sci. Eng. B 102 (2003) 269-276</w:t>
      </w:r>
      <w:r w:rsidR="003D3795">
        <w:rPr>
          <w:rFonts w:ascii="Times New Roman" w:hAnsi="Times New Roman"/>
          <w:sz w:val="28"/>
          <w:szCs w:val="28"/>
        </w:rPr>
        <w:t>.</w:t>
      </w:r>
    </w:p>
    <w:p w:rsidR="003D3795" w:rsidRPr="00456E98" w:rsidRDefault="002D60AD" w:rsidP="003D3795">
      <w:pPr>
        <w:pStyle w:val="ListParagraph"/>
        <w:numPr>
          <w:ilvl w:val="0"/>
          <w:numId w:val="9"/>
        </w:numPr>
        <w:rPr>
          <w:rFonts w:ascii="Times New Roman" w:hAnsi="Times New Roman"/>
          <w:sz w:val="28"/>
          <w:szCs w:val="28"/>
        </w:rPr>
      </w:pPr>
      <w:hyperlink r:id="rId17" w:history="1">
        <w:r w:rsidR="003D3795" w:rsidRPr="00FD4C07">
          <w:rPr>
            <w:rStyle w:val="Hyperlink"/>
            <w:rFonts w:ascii="Times New Roman" w:hAnsi="Times New Roman"/>
            <w:sz w:val="28"/>
            <w:szCs w:val="28"/>
          </w:rPr>
          <w:t>http://www.genplot.com</w:t>
        </w:r>
      </w:hyperlink>
      <w:r w:rsidR="003D3795">
        <w:rPr>
          <w:rFonts w:ascii="Times New Roman" w:hAnsi="Times New Roman"/>
          <w:sz w:val="28"/>
          <w:szCs w:val="28"/>
        </w:rPr>
        <w:t>, 4 November 2009.</w:t>
      </w:r>
    </w:p>
    <w:p w:rsidR="003D3795" w:rsidRPr="008B0FBD" w:rsidRDefault="003D3795" w:rsidP="003D3795">
      <w:pPr>
        <w:pStyle w:val="ListParagraph"/>
        <w:numPr>
          <w:ilvl w:val="0"/>
          <w:numId w:val="9"/>
        </w:numPr>
        <w:rPr>
          <w:rFonts w:ascii="Times New Roman" w:hAnsi="Times New Roman"/>
          <w:sz w:val="28"/>
          <w:szCs w:val="28"/>
          <w:lang w:val="fr-FR"/>
        </w:rPr>
      </w:pPr>
      <w:r w:rsidRPr="008B0FBD">
        <w:rPr>
          <w:rFonts w:ascii="Times New Roman" w:hAnsi="Times New Roman"/>
          <w:sz w:val="28"/>
          <w:szCs w:val="28"/>
          <w:lang w:val="fr-FR"/>
        </w:rPr>
        <w:t xml:space="preserve">J.F. Ziegler, SRIM 2010 computer code, </w:t>
      </w:r>
      <w:hyperlink r:id="rId18" w:history="1">
        <w:r w:rsidRPr="008B0FBD">
          <w:rPr>
            <w:rStyle w:val="Hyperlink"/>
            <w:rFonts w:ascii="Times New Roman" w:hAnsi="Times New Roman"/>
            <w:sz w:val="28"/>
            <w:szCs w:val="28"/>
            <w:lang w:val="fr-FR"/>
          </w:rPr>
          <w:t>www.srim.org</w:t>
        </w:r>
      </w:hyperlink>
      <w:r w:rsidRPr="008B0FBD">
        <w:rPr>
          <w:rFonts w:ascii="Times New Roman" w:hAnsi="Times New Roman"/>
          <w:sz w:val="28"/>
          <w:szCs w:val="28"/>
          <w:lang w:val="fr-FR"/>
        </w:rPr>
        <w:t>.</w:t>
      </w:r>
    </w:p>
    <w:p w:rsidR="005755BE" w:rsidRDefault="005755BE" w:rsidP="00280DF7">
      <w:pPr>
        <w:rPr>
          <w:rFonts w:ascii="Times New Roman" w:hAnsi="Times New Roman"/>
          <w:sz w:val="24"/>
          <w:lang w:val="fr-FR"/>
        </w:rPr>
      </w:pPr>
    </w:p>
    <w:p w:rsidR="001B4CBC" w:rsidRPr="008B0FBD" w:rsidRDefault="001B4CBC" w:rsidP="00280DF7">
      <w:pPr>
        <w:rPr>
          <w:rFonts w:ascii="Times New Roman" w:hAnsi="Times New Roman"/>
          <w:sz w:val="24"/>
          <w:lang w:val="fr-FR"/>
        </w:rPr>
      </w:pPr>
    </w:p>
    <w:sectPr w:rsidR="001B4CBC" w:rsidRPr="008B0FBD" w:rsidSect="00E6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64"/>
    <w:multiLevelType w:val="hybridMultilevel"/>
    <w:tmpl w:val="CE202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0135BC"/>
    <w:multiLevelType w:val="hybridMultilevel"/>
    <w:tmpl w:val="6E0653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F4A57C8"/>
    <w:multiLevelType w:val="hybridMultilevel"/>
    <w:tmpl w:val="9BD6E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E83674"/>
    <w:multiLevelType w:val="hybridMultilevel"/>
    <w:tmpl w:val="6712997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3747F1F"/>
    <w:multiLevelType w:val="hybridMultilevel"/>
    <w:tmpl w:val="17767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6BB192D"/>
    <w:multiLevelType w:val="hybridMultilevel"/>
    <w:tmpl w:val="2F4854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9BC17BD"/>
    <w:multiLevelType w:val="hybridMultilevel"/>
    <w:tmpl w:val="A3662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5272500"/>
    <w:multiLevelType w:val="hybridMultilevel"/>
    <w:tmpl w:val="41188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CE105B6"/>
    <w:multiLevelType w:val="hybridMultilevel"/>
    <w:tmpl w:val="914229A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DF7"/>
    <w:rsid w:val="000004F0"/>
    <w:rsid w:val="00006590"/>
    <w:rsid w:val="000070A3"/>
    <w:rsid w:val="00012456"/>
    <w:rsid w:val="00014BC4"/>
    <w:rsid w:val="00034CA1"/>
    <w:rsid w:val="000418E2"/>
    <w:rsid w:val="00042366"/>
    <w:rsid w:val="00055312"/>
    <w:rsid w:val="00056D7F"/>
    <w:rsid w:val="000573F6"/>
    <w:rsid w:val="00060FF4"/>
    <w:rsid w:val="000672FC"/>
    <w:rsid w:val="000713D1"/>
    <w:rsid w:val="00073628"/>
    <w:rsid w:val="0008759C"/>
    <w:rsid w:val="00090D73"/>
    <w:rsid w:val="000911CE"/>
    <w:rsid w:val="00095CB3"/>
    <w:rsid w:val="00097D31"/>
    <w:rsid w:val="000A2980"/>
    <w:rsid w:val="000A3748"/>
    <w:rsid w:val="000B21E5"/>
    <w:rsid w:val="000D608C"/>
    <w:rsid w:val="000E26A6"/>
    <w:rsid w:val="000E63F6"/>
    <w:rsid w:val="000F476B"/>
    <w:rsid w:val="000F4EE8"/>
    <w:rsid w:val="00101AC8"/>
    <w:rsid w:val="00116293"/>
    <w:rsid w:val="00124A18"/>
    <w:rsid w:val="00132981"/>
    <w:rsid w:val="001354BD"/>
    <w:rsid w:val="00135956"/>
    <w:rsid w:val="00135AC0"/>
    <w:rsid w:val="001458B1"/>
    <w:rsid w:val="001474CB"/>
    <w:rsid w:val="0015136E"/>
    <w:rsid w:val="00163024"/>
    <w:rsid w:val="00164A00"/>
    <w:rsid w:val="00167AD8"/>
    <w:rsid w:val="00175B4B"/>
    <w:rsid w:val="001811A7"/>
    <w:rsid w:val="00183A49"/>
    <w:rsid w:val="00191508"/>
    <w:rsid w:val="00192F9C"/>
    <w:rsid w:val="00195759"/>
    <w:rsid w:val="00196A1F"/>
    <w:rsid w:val="001A15D0"/>
    <w:rsid w:val="001B2948"/>
    <w:rsid w:val="001B3819"/>
    <w:rsid w:val="001B4CBC"/>
    <w:rsid w:val="001C747B"/>
    <w:rsid w:val="001C7523"/>
    <w:rsid w:val="001D5225"/>
    <w:rsid w:val="001D7070"/>
    <w:rsid w:val="001D7A04"/>
    <w:rsid w:val="001D7BAF"/>
    <w:rsid w:val="001E1253"/>
    <w:rsid w:val="001E1B94"/>
    <w:rsid w:val="001E2BF9"/>
    <w:rsid w:val="001E2D52"/>
    <w:rsid w:val="00206941"/>
    <w:rsid w:val="00213ED2"/>
    <w:rsid w:val="00215066"/>
    <w:rsid w:val="00216208"/>
    <w:rsid w:val="00227DEF"/>
    <w:rsid w:val="00235E53"/>
    <w:rsid w:val="002364B4"/>
    <w:rsid w:val="002372F3"/>
    <w:rsid w:val="00245866"/>
    <w:rsid w:val="00257B30"/>
    <w:rsid w:val="0026119C"/>
    <w:rsid w:val="00280DF7"/>
    <w:rsid w:val="0028113A"/>
    <w:rsid w:val="00293368"/>
    <w:rsid w:val="002A2146"/>
    <w:rsid w:val="002A45F2"/>
    <w:rsid w:val="002D59C0"/>
    <w:rsid w:val="002D60AD"/>
    <w:rsid w:val="002E087A"/>
    <w:rsid w:val="002E2BB6"/>
    <w:rsid w:val="002E4D77"/>
    <w:rsid w:val="002E62CC"/>
    <w:rsid w:val="002F0A19"/>
    <w:rsid w:val="002F2BCA"/>
    <w:rsid w:val="0030635E"/>
    <w:rsid w:val="003216F2"/>
    <w:rsid w:val="00323568"/>
    <w:rsid w:val="003358EA"/>
    <w:rsid w:val="00345154"/>
    <w:rsid w:val="00347DAF"/>
    <w:rsid w:val="00352130"/>
    <w:rsid w:val="0035608D"/>
    <w:rsid w:val="003560CB"/>
    <w:rsid w:val="003640B1"/>
    <w:rsid w:val="00372F0B"/>
    <w:rsid w:val="003773E8"/>
    <w:rsid w:val="00382B18"/>
    <w:rsid w:val="00396167"/>
    <w:rsid w:val="003A5836"/>
    <w:rsid w:val="003B784D"/>
    <w:rsid w:val="003C01F0"/>
    <w:rsid w:val="003C11CB"/>
    <w:rsid w:val="003C259E"/>
    <w:rsid w:val="003D2187"/>
    <w:rsid w:val="003D2592"/>
    <w:rsid w:val="003D3795"/>
    <w:rsid w:val="003D7A93"/>
    <w:rsid w:val="003E28BA"/>
    <w:rsid w:val="003E35D2"/>
    <w:rsid w:val="003F4E7C"/>
    <w:rsid w:val="00400570"/>
    <w:rsid w:val="0040252E"/>
    <w:rsid w:val="00402865"/>
    <w:rsid w:val="00402F53"/>
    <w:rsid w:val="00420548"/>
    <w:rsid w:val="00421C7F"/>
    <w:rsid w:val="00427EB9"/>
    <w:rsid w:val="0044479E"/>
    <w:rsid w:val="00450CA6"/>
    <w:rsid w:val="00452122"/>
    <w:rsid w:val="0046096B"/>
    <w:rsid w:val="00461FBB"/>
    <w:rsid w:val="00462450"/>
    <w:rsid w:val="00463CC4"/>
    <w:rsid w:val="0047083A"/>
    <w:rsid w:val="0047273B"/>
    <w:rsid w:val="00475A81"/>
    <w:rsid w:val="00485EA8"/>
    <w:rsid w:val="00486181"/>
    <w:rsid w:val="00487891"/>
    <w:rsid w:val="004909EA"/>
    <w:rsid w:val="00491838"/>
    <w:rsid w:val="00495EE2"/>
    <w:rsid w:val="004A7CD5"/>
    <w:rsid w:val="004B2801"/>
    <w:rsid w:val="004B2BF2"/>
    <w:rsid w:val="004B3493"/>
    <w:rsid w:val="004C17D5"/>
    <w:rsid w:val="004C679D"/>
    <w:rsid w:val="004C6817"/>
    <w:rsid w:val="004D494A"/>
    <w:rsid w:val="004E1D6D"/>
    <w:rsid w:val="004E77C8"/>
    <w:rsid w:val="004F062A"/>
    <w:rsid w:val="004F1F88"/>
    <w:rsid w:val="004F47C0"/>
    <w:rsid w:val="00501396"/>
    <w:rsid w:val="00510E79"/>
    <w:rsid w:val="00524DBD"/>
    <w:rsid w:val="00526690"/>
    <w:rsid w:val="00545E28"/>
    <w:rsid w:val="00551CA6"/>
    <w:rsid w:val="00554DE4"/>
    <w:rsid w:val="005755BE"/>
    <w:rsid w:val="00585707"/>
    <w:rsid w:val="00592B0F"/>
    <w:rsid w:val="00594DF8"/>
    <w:rsid w:val="005A063F"/>
    <w:rsid w:val="005B4045"/>
    <w:rsid w:val="005B4B17"/>
    <w:rsid w:val="005C09DA"/>
    <w:rsid w:val="005C30E8"/>
    <w:rsid w:val="005C6ADB"/>
    <w:rsid w:val="005E57E9"/>
    <w:rsid w:val="005E76DA"/>
    <w:rsid w:val="005F07CE"/>
    <w:rsid w:val="005F39DE"/>
    <w:rsid w:val="00600DB5"/>
    <w:rsid w:val="00601AEC"/>
    <w:rsid w:val="00603873"/>
    <w:rsid w:val="00616BD5"/>
    <w:rsid w:val="006173AE"/>
    <w:rsid w:val="00625354"/>
    <w:rsid w:val="00644DB3"/>
    <w:rsid w:val="00653E1D"/>
    <w:rsid w:val="00655EB4"/>
    <w:rsid w:val="0066216E"/>
    <w:rsid w:val="0066382C"/>
    <w:rsid w:val="0067141C"/>
    <w:rsid w:val="006757FD"/>
    <w:rsid w:val="00680FBF"/>
    <w:rsid w:val="00681D5B"/>
    <w:rsid w:val="006857C7"/>
    <w:rsid w:val="006862BE"/>
    <w:rsid w:val="00687C6F"/>
    <w:rsid w:val="00693DA4"/>
    <w:rsid w:val="00694873"/>
    <w:rsid w:val="006A1172"/>
    <w:rsid w:val="006C46EF"/>
    <w:rsid w:val="006C53B7"/>
    <w:rsid w:val="006C54CA"/>
    <w:rsid w:val="006C64F7"/>
    <w:rsid w:val="006D5F77"/>
    <w:rsid w:val="006D6C49"/>
    <w:rsid w:val="006D7CEB"/>
    <w:rsid w:val="006E388B"/>
    <w:rsid w:val="006E55C3"/>
    <w:rsid w:val="006F7274"/>
    <w:rsid w:val="007027C5"/>
    <w:rsid w:val="00711155"/>
    <w:rsid w:val="007176AA"/>
    <w:rsid w:val="00717AB0"/>
    <w:rsid w:val="00724E77"/>
    <w:rsid w:val="00727C0D"/>
    <w:rsid w:val="007344EC"/>
    <w:rsid w:val="00740C8F"/>
    <w:rsid w:val="00745E52"/>
    <w:rsid w:val="007476A9"/>
    <w:rsid w:val="00755A2E"/>
    <w:rsid w:val="007564C0"/>
    <w:rsid w:val="00757BB6"/>
    <w:rsid w:val="0076451B"/>
    <w:rsid w:val="0076675E"/>
    <w:rsid w:val="007714DB"/>
    <w:rsid w:val="007725C9"/>
    <w:rsid w:val="00773094"/>
    <w:rsid w:val="0077368C"/>
    <w:rsid w:val="00785BF9"/>
    <w:rsid w:val="007A3A74"/>
    <w:rsid w:val="007B2978"/>
    <w:rsid w:val="007C5045"/>
    <w:rsid w:val="007D7671"/>
    <w:rsid w:val="007E4157"/>
    <w:rsid w:val="007E7666"/>
    <w:rsid w:val="007F5966"/>
    <w:rsid w:val="008112CF"/>
    <w:rsid w:val="008127F7"/>
    <w:rsid w:val="0081455B"/>
    <w:rsid w:val="00814E4B"/>
    <w:rsid w:val="00816556"/>
    <w:rsid w:val="00831B72"/>
    <w:rsid w:val="00833666"/>
    <w:rsid w:val="0083466E"/>
    <w:rsid w:val="00835D4E"/>
    <w:rsid w:val="008375C5"/>
    <w:rsid w:val="00842CCB"/>
    <w:rsid w:val="00851A2C"/>
    <w:rsid w:val="008533A8"/>
    <w:rsid w:val="00857E95"/>
    <w:rsid w:val="00861560"/>
    <w:rsid w:val="00864A3B"/>
    <w:rsid w:val="00871AE8"/>
    <w:rsid w:val="00876492"/>
    <w:rsid w:val="00876C13"/>
    <w:rsid w:val="0088103C"/>
    <w:rsid w:val="008817A6"/>
    <w:rsid w:val="0088507A"/>
    <w:rsid w:val="008946F7"/>
    <w:rsid w:val="0089517D"/>
    <w:rsid w:val="008A170D"/>
    <w:rsid w:val="008A195F"/>
    <w:rsid w:val="008A56B7"/>
    <w:rsid w:val="008B0FBD"/>
    <w:rsid w:val="008D6885"/>
    <w:rsid w:val="008E06E2"/>
    <w:rsid w:val="008F6757"/>
    <w:rsid w:val="0090057A"/>
    <w:rsid w:val="009022EA"/>
    <w:rsid w:val="00902E8E"/>
    <w:rsid w:val="0091638E"/>
    <w:rsid w:val="00920BCA"/>
    <w:rsid w:val="00925129"/>
    <w:rsid w:val="0093026B"/>
    <w:rsid w:val="00932539"/>
    <w:rsid w:val="00943F50"/>
    <w:rsid w:val="00950DCA"/>
    <w:rsid w:val="0095271E"/>
    <w:rsid w:val="00953AE8"/>
    <w:rsid w:val="00956DE5"/>
    <w:rsid w:val="009601E8"/>
    <w:rsid w:val="0096054F"/>
    <w:rsid w:val="00960CCF"/>
    <w:rsid w:val="00976210"/>
    <w:rsid w:val="009A5AB1"/>
    <w:rsid w:val="009B3C6E"/>
    <w:rsid w:val="009B3E35"/>
    <w:rsid w:val="009C177B"/>
    <w:rsid w:val="009C60A0"/>
    <w:rsid w:val="009D6C3C"/>
    <w:rsid w:val="009E2C72"/>
    <w:rsid w:val="009E393F"/>
    <w:rsid w:val="009F015A"/>
    <w:rsid w:val="009F2D1E"/>
    <w:rsid w:val="009F6023"/>
    <w:rsid w:val="009F7023"/>
    <w:rsid w:val="00A05B6F"/>
    <w:rsid w:val="00A12988"/>
    <w:rsid w:val="00A21B4A"/>
    <w:rsid w:val="00A3788E"/>
    <w:rsid w:val="00A44AAB"/>
    <w:rsid w:val="00A45725"/>
    <w:rsid w:val="00A462CA"/>
    <w:rsid w:val="00A5298B"/>
    <w:rsid w:val="00A53CF4"/>
    <w:rsid w:val="00A62FC9"/>
    <w:rsid w:val="00A739A8"/>
    <w:rsid w:val="00A821D2"/>
    <w:rsid w:val="00A83288"/>
    <w:rsid w:val="00A84321"/>
    <w:rsid w:val="00A87998"/>
    <w:rsid w:val="00A87B4C"/>
    <w:rsid w:val="00A95D6F"/>
    <w:rsid w:val="00AC4AC2"/>
    <w:rsid w:val="00AD7758"/>
    <w:rsid w:val="00AE00E3"/>
    <w:rsid w:val="00AF34E3"/>
    <w:rsid w:val="00AF3A24"/>
    <w:rsid w:val="00B01B7B"/>
    <w:rsid w:val="00B02A05"/>
    <w:rsid w:val="00B03834"/>
    <w:rsid w:val="00B0426F"/>
    <w:rsid w:val="00B154AB"/>
    <w:rsid w:val="00B168E5"/>
    <w:rsid w:val="00B21121"/>
    <w:rsid w:val="00B263AA"/>
    <w:rsid w:val="00B37253"/>
    <w:rsid w:val="00B37488"/>
    <w:rsid w:val="00B43EDB"/>
    <w:rsid w:val="00B50D01"/>
    <w:rsid w:val="00B56C58"/>
    <w:rsid w:val="00B620FA"/>
    <w:rsid w:val="00B67AA8"/>
    <w:rsid w:val="00B81B65"/>
    <w:rsid w:val="00BA55D1"/>
    <w:rsid w:val="00BC137F"/>
    <w:rsid w:val="00BC2378"/>
    <w:rsid w:val="00BE41E5"/>
    <w:rsid w:val="00BE743B"/>
    <w:rsid w:val="00BE766B"/>
    <w:rsid w:val="00BF216E"/>
    <w:rsid w:val="00BF51FA"/>
    <w:rsid w:val="00BF5244"/>
    <w:rsid w:val="00BF717E"/>
    <w:rsid w:val="00C115A4"/>
    <w:rsid w:val="00C14A1F"/>
    <w:rsid w:val="00C16008"/>
    <w:rsid w:val="00C2106D"/>
    <w:rsid w:val="00C24177"/>
    <w:rsid w:val="00C259B8"/>
    <w:rsid w:val="00C3191F"/>
    <w:rsid w:val="00C4161D"/>
    <w:rsid w:val="00C47B7A"/>
    <w:rsid w:val="00C608AA"/>
    <w:rsid w:val="00C615BE"/>
    <w:rsid w:val="00C61B65"/>
    <w:rsid w:val="00C66C49"/>
    <w:rsid w:val="00C74EAD"/>
    <w:rsid w:val="00C75732"/>
    <w:rsid w:val="00C80537"/>
    <w:rsid w:val="00C8664E"/>
    <w:rsid w:val="00C93447"/>
    <w:rsid w:val="00CA3E3D"/>
    <w:rsid w:val="00CA676B"/>
    <w:rsid w:val="00CB0934"/>
    <w:rsid w:val="00CB2B13"/>
    <w:rsid w:val="00CB4ED2"/>
    <w:rsid w:val="00CB6772"/>
    <w:rsid w:val="00CD53D9"/>
    <w:rsid w:val="00CE2137"/>
    <w:rsid w:val="00CF6B2E"/>
    <w:rsid w:val="00D1045F"/>
    <w:rsid w:val="00D14A42"/>
    <w:rsid w:val="00D2119B"/>
    <w:rsid w:val="00D336C3"/>
    <w:rsid w:val="00D410F8"/>
    <w:rsid w:val="00D41917"/>
    <w:rsid w:val="00D426BE"/>
    <w:rsid w:val="00D47596"/>
    <w:rsid w:val="00D529EE"/>
    <w:rsid w:val="00D54B4E"/>
    <w:rsid w:val="00D5723C"/>
    <w:rsid w:val="00D8221C"/>
    <w:rsid w:val="00D87F05"/>
    <w:rsid w:val="00D9584C"/>
    <w:rsid w:val="00DA3CB7"/>
    <w:rsid w:val="00DB118E"/>
    <w:rsid w:val="00DC1F72"/>
    <w:rsid w:val="00DC2866"/>
    <w:rsid w:val="00DC54C2"/>
    <w:rsid w:val="00DC5CD9"/>
    <w:rsid w:val="00DD2E94"/>
    <w:rsid w:val="00DE35B5"/>
    <w:rsid w:val="00DE4282"/>
    <w:rsid w:val="00DE7628"/>
    <w:rsid w:val="00E01238"/>
    <w:rsid w:val="00E0417E"/>
    <w:rsid w:val="00E13960"/>
    <w:rsid w:val="00E14997"/>
    <w:rsid w:val="00E15D37"/>
    <w:rsid w:val="00E31FA5"/>
    <w:rsid w:val="00E34474"/>
    <w:rsid w:val="00E41A2E"/>
    <w:rsid w:val="00E45A5E"/>
    <w:rsid w:val="00E467CD"/>
    <w:rsid w:val="00E50DC3"/>
    <w:rsid w:val="00E51F65"/>
    <w:rsid w:val="00E661EA"/>
    <w:rsid w:val="00E93FFA"/>
    <w:rsid w:val="00E9724D"/>
    <w:rsid w:val="00EB03E2"/>
    <w:rsid w:val="00EB5C13"/>
    <w:rsid w:val="00EB6C0B"/>
    <w:rsid w:val="00EC034F"/>
    <w:rsid w:val="00ED3090"/>
    <w:rsid w:val="00EE4662"/>
    <w:rsid w:val="00EE6976"/>
    <w:rsid w:val="00EE7BA5"/>
    <w:rsid w:val="00EF1A2A"/>
    <w:rsid w:val="00EF3BA6"/>
    <w:rsid w:val="00EF4ACE"/>
    <w:rsid w:val="00EF4FB4"/>
    <w:rsid w:val="00F02F41"/>
    <w:rsid w:val="00F12591"/>
    <w:rsid w:val="00F167B0"/>
    <w:rsid w:val="00F21E20"/>
    <w:rsid w:val="00F23E96"/>
    <w:rsid w:val="00F2509A"/>
    <w:rsid w:val="00F32616"/>
    <w:rsid w:val="00F33101"/>
    <w:rsid w:val="00F35CE8"/>
    <w:rsid w:val="00F46B7A"/>
    <w:rsid w:val="00F5690C"/>
    <w:rsid w:val="00F57182"/>
    <w:rsid w:val="00F5736D"/>
    <w:rsid w:val="00F57DA8"/>
    <w:rsid w:val="00F62F13"/>
    <w:rsid w:val="00F665D3"/>
    <w:rsid w:val="00F6693E"/>
    <w:rsid w:val="00F71EB5"/>
    <w:rsid w:val="00F7728A"/>
    <w:rsid w:val="00F8374A"/>
    <w:rsid w:val="00F843E8"/>
    <w:rsid w:val="00F84F87"/>
    <w:rsid w:val="00F90DFE"/>
    <w:rsid w:val="00F95194"/>
    <w:rsid w:val="00FB4BC9"/>
    <w:rsid w:val="00FB65C3"/>
    <w:rsid w:val="00FC668F"/>
    <w:rsid w:val="00FD1F45"/>
    <w:rsid w:val="00FD72B8"/>
    <w:rsid w:val="00FE4905"/>
    <w:rsid w:val="00FE53E4"/>
    <w:rsid w:val="00FF06DA"/>
    <w:rsid w:val="00FF1466"/>
    <w:rsid w:val="00FF6128"/>
    <w:rsid w:val="00FF64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rules v:ext="edit">
        <o:r id="V:Rule1" type="connector" idref="#_x0000_s1030"/>
        <o:r id="V:Rule2" type="connector" idref="#_x0000_s1026"/>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D2"/>
    <w:pPr>
      <w:spacing w:after="200" w:line="276" w:lineRule="auto"/>
    </w:pPr>
    <w:rPr>
      <w:sz w:val="22"/>
      <w:szCs w:val="22"/>
      <w:lang w:eastAsia="en-US"/>
    </w:rPr>
  </w:style>
  <w:style w:type="paragraph" w:styleId="Heading1">
    <w:name w:val="heading 1"/>
    <w:basedOn w:val="Normal"/>
    <w:next w:val="Normal"/>
    <w:link w:val="Heading1Char"/>
    <w:uiPriority w:val="99"/>
    <w:qFormat/>
    <w:rsid w:val="00EB03E2"/>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uiPriority w:val="99"/>
    <w:qFormat/>
    <w:rsid w:val="00EB03E2"/>
    <w:pPr>
      <w:keepNext/>
      <w:keepLines/>
      <w:spacing w:before="200" w:after="0"/>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03E2"/>
    <w:rPr>
      <w:rFonts w:ascii="Cambria" w:hAnsi="Cambria"/>
      <w:b/>
      <w:color w:val="365F91"/>
      <w:sz w:val="28"/>
    </w:rPr>
  </w:style>
  <w:style w:type="character" w:customStyle="1" w:styleId="Heading2Char">
    <w:name w:val="Heading 2 Char"/>
    <w:link w:val="Heading2"/>
    <w:uiPriority w:val="99"/>
    <w:locked/>
    <w:rsid w:val="00EB03E2"/>
    <w:rPr>
      <w:rFonts w:ascii="Cambria" w:hAnsi="Cambria"/>
      <w:b/>
      <w:color w:val="4F81BD"/>
      <w:sz w:val="26"/>
    </w:rPr>
  </w:style>
  <w:style w:type="paragraph" w:styleId="Title">
    <w:name w:val="Title"/>
    <w:basedOn w:val="Normal"/>
    <w:next w:val="Normal"/>
    <w:link w:val="TitleChar"/>
    <w:uiPriority w:val="99"/>
    <w:qFormat/>
    <w:rsid w:val="00EB03E2"/>
    <w:pPr>
      <w:pBdr>
        <w:bottom w:val="single" w:sz="8" w:space="4" w:color="4F81BD"/>
      </w:pBdr>
      <w:spacing w:after="300" w:line="240" w:lineRule="auto"/>
      <w:contextualSpacing/>
    </w:pPr>
    <w:rPr>
      <w:rFonts w:ascii="Cambria" w:hAnsi="Cambria"/>
      <w:color w:val="17365D"/>
      <w:spacing w:val="5"/>
      <w:kern w:val="28"/>
      <w:sz w:val="52"/>
      <w:szCs w:val="52"/>
      <w:lang w:eastAsia="en-GB"/>
    </w:rPr>
  </w:style>
  <w:style w:type="character" w:customStyle="1" w:styleId="TitleChar">
    <w:name w:val="Title Char"/>
    <w:link w:val="Title"/>
    <w:uiPriority w:val="99"/>
    <w:locked/>
    <w:rsid w:val="00EB03E2"/>
    <w:rPr>
      <w:rFonts w:ascii="Cambria" w:hAnsi="Cambria"/>
      <w:color w:val="17365D"/>
      <w:spacing w:val="5"/>
      <w:kern w:val="28"/>
      <w:sz w:val="52"/>
    </w:rPr>
  </w:style>
  <w:style w:type="paragraph" w:styleId="NoSpacing">
    <w:name w:val="No Spacing"/>
    <w:uiPriority w:val="99"/>
    <w:qFormat/>
    <w:rsid w:val="00EB03E2"/>
    <w:rPr>
      <w:sz w:val="22"/>
      <w:szCs w:val="22"/>
      <w:lang w:eastAsia="en-US"/>
    </w:rPr>
  </w:style>
  <w:style w:type="paragraph" w:customStyle="1" w:styleId="Default">
    <w:name w:val="Default"/>
    <w:uiPriority w:val="99"/>
    <w:rsid w:val="00280DF7"/>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280DF7"/>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280DF7"/>
    <w:rPr>
      <w:rFonts w:ascii="Tahoma" w:hAnsi="Tahoma"/>
      <w:sz w:val="16"/>
    </w:rPr>
  </w:style>
  <w:style w:type="paragraph" w:styleId="ListParagraph">
    <w:name w:val="List Paragraph"/>
    <w:basedOn w:val="Normal"/>
    <w:uiPriority w:val="99"/>
    <w:qFormat/>
    <w:rsid w:val="0091638E"/>
    <w:pPr>
      <w:ind w:left="720"/>
      <w:contextualSpacing/>
    </w:pPr>
  </w:style>
  <w:style w:type="table" w:styleId="TableGrid">
    <w:name w:val="Table Grid"/>
    <w:basedOn w:val="TableNormal"/>
    <w:uiPriority w:val="99"/>
    <w:rsid w:val="009B3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D3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http://www.srim.or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http://www.genplot.com"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Investigations Investigation of Radiation Damage and Diffusion of Xenon Implanted in 6H-SiC</vt:lpstr>
    </vt:vector>
  </TitlesOfParts>
  <Company>University of Pretoria</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Investigation of Radiation Damage and Diffusion of Xenon Implanted in 6H-SiC</dc:title>
  <dc:creator>Thabby</dc:creator>
  <cp:lastModifiedBy>Prof Malherbe</cp:lastModifiedBy>
  <cp:revision>2</cp:revision>
  <dcterms:created xsi:type="dcterms:W3CDTF">2014-07-14T11:37:00Z</dcterms:created>
  <dcterms:modified xsi:type="dcterms:W3CDTF">2014-07-14T11:37:00Z</dcterms:modified>
</cp:coreProperties>
</file>